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1C" w:rsidRDefault="007E5F1C" w:rsidP="0056103B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7E5F1C" w:rsidRPr="007E5F1C" w:rsidRDefault="007E5F1C" w:rsidP="00EC521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7E5F1C">
        <w:rPr>
          <w:rFonts w:ascii="Times New Roman" w:eastAsia="Calibri" w:hAnsi="Times New Roman" w:cs="Times New Roman"/>
          <w:sz w:val="28"/>
          <w:szCs w:val="28"/>
        </w:rPr>
        <w:t xml:space="preserve">Глава поселка </w:t>
      </w:r>
      <w:proofErr w:type="gramStart"/>
      <w:r w:rsidRPr="007E5F1C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Pr="007E5F1C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</w:p>
    <w:p w:rsidR="007E5F1C" w:rsidRPr="007E5F1C" w:rsidRDefault="007E5F1C" w:rsidP="0056103B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F1C" w:rsidRDefault="007E5F1C" w:rsidP="0056103B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F1C">
        <w:rPr>
          <w:rFonts w:ascii="Times New Roman" w:eastAsia="Calibri" w:hAnsi="Times New Roman" w:cs="Times New Roman"/>
          <w:sz w:val="28"/>
          <w:szCs w:val="28"/>
        </w:rPr>
        <w:t>_</w:t>
      </w:r>
      <w:r w:rsidR="0056103B">
        <w:rPr>
          <w:rFonts w:ascii="Times New Roman" w:eastAsia="Calibri" w:hAnsi="Times New Roman" w:cs="Times New Roman"/>
          <w:sz w:val="28"/>
          <w:szCs w:val="28"/>
        </w:rPr>
        <w:t>___</w:t>
      </w:r>
      <w:r w:rsidRPr="007E5F1C">
        <w:rPr>
          <w:rFonts w:ascii="Times New Roman" w:eastAsia="Calibri" w:hAnsi="Times New Roman" w:cs="Times New Roman"/>
          <w:sz w:val="28"/>
          <w:szCs w:val="28"/>
        </w:rPr>
        <w:t>________</w:t>
      </w:r>
      <w:r w:rsidR="0056103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E5F1C">
        <w:rPr>
          <w:rFonts w:ascii="Times New Roman" w:eastAsia="Calibri" w:hAnsi="Times New Roman" w:cs="Times New Roman"/>
          <w:sz w:val="28"/>
          <w:szCs w:val="28"/>
        </w:rPr>
        <w:t>А.М. Федорук</w:t>
      </w:r>
    </w:p>
    <w:p w:rsidR="0056103B" w:rsidRPr="007E5F1C" w:rsidRDefault="0056103B" w:rsidP="0056103B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F1C" w:rsidRPr="007E5F1C" w:rsidRDefault="007E5F1C" w:rsidP="0056103B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F1C">
        <w:rPr>
          <w:rFonts w:ascii="Times New Roman" w:eastAsia="Calibri" w:hAnsi="Times New Roman" w:cs="Times New Roman"/>
          <w:sz w:val="28"/>
          <w:szCs w:val="28"/>
        </w:rPr>
        <w:t>«_</w:t>
      </w:r>
      <w:r w:rsidR="0056103B">
        <w:rPr>
          <w:rFonts w:ascii="Times New Roman" w:eastAsia="Calibri" w:hAnsi="Times New Roman" w:cs="Times New Roman"/>
          <w:sz w:val="28"/>
          <w:szCs w:val="28"/>
        </w:rPr>
        <w:t>_</w:t>
      </w:r>
      <w:r w:rsidRPr="007E5F1C">
        <w:rPr>
          <w:rFonts w:ascii="Times New Roman" w:eastAsia="Calibri" w:hAnsi="Times New Roman" w:cs="Times New Roman"/>
          <w:sz w:val="28"/>
          <w:szCs w:val="28"/>
        </w:rPr>
        <w:t>_»________ 2019 год</w:t>
      </w:r>
    </w:p>
    <w:p w:rsidR="007E5F1C" w:rsidRPr="007E5F1C" w:rsidRDefault="007E5F1C" w:rsidP="001479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4F4" w:rsidRPr="009E0971" w:rsidRDefault="002F44F4" w:rsidP="00147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971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  <w:r w:rsidR="00D12477" w:rsidRPr="009E097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E0971"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  <w:r w:rsidR="00D12477" w:rsidRPr="009E097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E0971">
        <w:rPr>
          <w:rFonts w:ascii="Times New Roman" w:eastAsia="Calibri" w:hAnsi="Times New Roman" w:cs="Times New Roman"/>
          <w:b/>
          <w:sz w:val="28"/>
          <w:szCs w:val="28"/>
        </w:rPr>
        <w:t xml:space="preserve"> по содействию развитию конкуренции в </w:t>
      </w:r>
      <w:r w:rsidR="007E5F1C">
        <w:rPr>
          <w:rFonts w:ascii="Times New Roman" w:eastAsia="Calibri" w:hAnsi="Times New Roman" w:cs="Times New Roman"/>
          <w:b/>
          <w:sz w:val="28"/>
          <w:szCs w:val="28"/>
        </w:rPr>
        <w:t xml:space="preserve">поселке Кедровый </w:t>
      </w:r>
      <w:r w:rsidRPr="009E0971">
        <w:rPr>
          <w:rFonts w:ascii="Times New Roman" w:eastAsia="Calibri" w:hAnsi="Times New Roman" w:cs="Times New Roman"/>
          <w:b/>
          <w:sz w:val="28"/>
          <w:szCs w:val="28"/>
        </w:rPr>
        <w:t>Красноярско</w:t>
      </w:r>
      <w:r w:rsidR="007E5F1C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9E0971">
        <w:rPr>
          <w:rFonts w:ascii="Times New Roman" w:eastAsia="Calibri" w:hAnsi="Times New Roman" w:cs="Times New Roman"/>
          <w:b/>
          <w:sz w:val="28"/>
          <w:szCs w:val="28"/>
        </w:rPr>
        <w:t xml:space="preserve"> кра</w:t>
      </w:r>
      <w:r w:rsidR="007E5F1C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9E0971">
        <w:rPr>
          <w:rFonts w:ascii="Times New Roman" w:eastAsia="Calibri" w:hAnsi="Times New Roman" w:cs="Times New Roman"/>
          <w:b/>
          <w:sz w:val="28"/>
          <w:szCs w:val="28"/>
        </w:rPr>
        <w:t xml:space="preserve"> на 2018-2021 годы</w:t>
      </w:r>
    </w:p>
    <w:p w:rsidR="002F44F4" w:rsidRPr="00D12477" w:rsidRDefault="002F44F4" w:rsidP="001479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4F4" w:rsidRPr="00D12477" w:rsidRDefault="002F44F4" w:rsidP="001479C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Общее описание Плана мероприятий </w:t>
      </w:r>
      <w:r w:rsidR="00D12477" w:rsidRPr="00D12477">
        <w:rPr>
          <w:rFonts w:ascii="Times New Roman" w:eastAsia="Calibri" w:hAnsi="Times New Roman" w:cs="Times New Roman"/>
          <w:sz w:val="28"/>
          <w:szCs w:val="28"/>
        </w:rPr>
        <w:t>«</w:t>
      </w:r>
      <w:r w:rsidRPr="00D12477">
        <w:rPr>
          <w:rFonts w:ascii="Times New Roman" w:eastAsia="Calibri" w:hAnsi="Times New Roman" w:cs="Times New Roman"/>
          <w:sz w:val="28"/>
          <w:szCs w:val="28"/>
        </w:rPr>
        <w:t>дорожной карты</w:t>
      </w:r>
      <w:r w:rsidR="00D12477" w:rsidRPr="00D12477">
        <w:rPr>
          <w:rFonts w:ascii="Times New Roman" w:eastAsia="Calibri" w:hAnsi="Times New Roman" w:cs="Times New Roman"/>
          <w:sz w:val="28"/>
          <w:szCs w:val="28"/>
        </w:rPr>
        <w:t>»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477">
        <w:rPr>
          <w:rFonts w:ascii="Times New Roman" w:eastAsia="Calibri" w:hAnsi="Times New Roman" w:cs="Times New Roman"/>
          <w:sz w:val="28"/>
          <w:szCs w:val="28"/>
        </w:rPr>
        <w:br/>
        <w:t xml:space="preserve">по содействию развитию конкуренции в </w:t>
      </w:r>
      <w:r w:rsidR="007E5F1C">
        <w:rPr>
          <w:rFonts w:ascii="Times New Roman" w:eastAsia="Calibri" w:hAnsi="Times New Roman" w:cs="Times New Roman"/>
          <w:sz w:val="28"/>
          <w:szCs w:val="28"/>
        </w:rPr>
        <w:t xml:space="preserve">поселке </w:t>
      </w:r>
      <w:proofErr w:type="gramStart"/>
      <w:r w:rsidR="007E5F1C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="007E5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477">
        <w:rPr>
          <w:rFonts w:ascii="Times New Roman" w:eastAsia="Calibri" w:hAnsi="Times New Roman" w:cs="Times New Roman"/>
          <w:sz w:val="28"/>
          <w:szCs w:val="28"/>
        </w:rPr>
        <w:t>Красноярско</w:t>
      </w:r>
      <w:r w:rsidR="007E5F1C">
        <w:rPr>
          <w:rFonts w:ascii="Times New Roman" w:eastAsia="Calibri" w:hAnsi="Times New Roman" w:cs="Times New Roman"/>
          <w:sz w:val="28"/>
          <w:szCs w:val="28"/>
        </w:rPr>
        <w:t>го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7E5F1C">
        <w:rPr>
          <w:rFonts w:ascii="Times New Roman" w:eastAsia="Calibri" w:hAnsi="Times New Roman" w:cs="Times New Roman"/>
          <w:sz w:val="28"/>
          <w:szCs w:val="28"/>
        </w:rPr>
        <w:t>я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(далее – дорожная карта)</w:t>
      </w:r>
    </w:p>
    <w:p w:rsidR="002F44F4" w:rsidRPr="00D12477" w:rsidRDefault="002F44F4" w:rsidP="001479C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2F44F4" w:rsidRDefault="002F44F4" w:rsidP="001479C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Предметом дорожной карты являются направления развития конкуренции, которые имеют специальное, системное и существенное значение для развития конкуренции</w:t>
      </w:r>
      <w:r w:rsidR="00B35B7C">
        <w:rPr>
          <w:rFonts w:ascii="Times New Roman" w:eastAsia="Calibri" w:hAnsi="Times New Roman" w:cs="Times New Roman"/>
          <w:sz w:val="28"/>
          <w:szCs w:val="28"/>
        </w:rPr>
        <w:t xml:space="preserve"> на территории поселка </w:t>
      </w:r>
      <w:proofErr w:type="gramStart"/>
      <w:r w:rsidR="00B35B7C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="00B35B7C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  <w:r w:rsidRPr="00D124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4F4" w:rsidRPr="00D12477" w:rsidRDefault="002F44F4" w:rsidP="001479C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3F1">
        <w:rPr>
          <w:rFonts w:ascii="Times New Roman" w:eastAsia="Calibri" w:hAnsi="Times New Roman" w:cs="Times New Roman"/>
          <w:sz w:val="28"/>
          <w:szCs w:val="28"/>
        </w:rPr>
        <w:t xml:space="preserve">В дорожной карте определяется перечень ключевых показателей развития конкуренции в </w:t>
      </w:r>
      <w:r w:rsidR="00B35B7C">
        <w:rPr>
          <w:rFonts w:ascii="Times New Roman" w:eastAsia="Calibri" w:hAnsi="Times New Roman" w:cs="Times New Roman"/>
          <w:sz w:val="28"/>
          <w:szCs w:val="28"/>
        </w:rPr>
        <w:t xml:space="preserve">поселке Кедровый </w:t>
      </w:r>
      <w:r w:rsidRPr="004D63F1">
        <w:rPr>
          <w:rFonts w:ascii="Times New Roman" w:eastAsia="Calibri" w:hAnsi="Times New Roman" w:cs="Times New Roman"/>
          <w:sz w:val="28"/>
          <w:szCs w:val="28"/>
        </w:rPr>
        <w:t>Красноярско</w:t>
      </w:r>
      <w:r w:rsidR="00B35B7C">
        <w:rPr>
          <w:rFonts w:ascii="Times New Roman" w:eastAsia="Calibri" w:hAnsi="Times New Roman" w:cs="Times New Roman"/>
          <w:sz w:val="28"/>
          <w:szCs w:val="28"/>
        </w:rPr>
        <w:t>го</w:t>
      </w:r>
      <w:r w:rsidRPr="004D63F1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B35B7C">
        <w:rPr>
          <w:rFonts w:ascii="Times New Roman" w:eastAsia="Calibri" w:hAnsi="Times New Roman" w:cs="Times New Roman"/>
          <w:sz w:val="28"/>
          <w:szCs w:val="28"/>
        </w:rPr>
        <w:t>я</w:t>
      </w:r>
      <w:r w:rsidRPr="004D63F1">
        <w:rPr>
          <w:rFonts w:ascii="Times New Roman" w:eastAsia="Calibri" w:hAnsi="Times New Roman" w:cs="Times New Roman"/>
          <w:sz w:val="28"/>
          <w:szCs w:val="28"/>
        </w:rPr>
        <w:t xml:space="preserve"> и мероприятия по развитию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конкуренции, обеспечивающие их достижение к 01.01.2022 году.</w:t>
      </w:r>
    </w:p>
    <w:p w:rsidR="002F44F4" w:rsidRDefault="002F44F4" w:rsidP="001479C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477">
        <w:rPr>
          <w:rFonts w:ascii="Times New Roman" w:eastAsia="Calibri" w:hAnsi="Times New Roman" w:cs="Times New Roman"/>
          <w:sz w:val="28"/>
          <w:szCs w:val="28"/>
        </w:rPr>
        <w:t>Ключевые показатели развития конкуренции и мероприятия разрабатываются для следующих отраслей (сфер, товарных рынков)</w:t>
      </w:r>
      <w:r w:rsidR="00B35B7C">
        <w:rPr>
          <w:rFonts w:ascii="Times New Roman" w:eastAsia="Calibri" w:hAnsi="Times New Roman" w:cs="Times New Roman"/>
          <w:sz w:val="28"/>
          <w:szCs w:val="28"/>
        </w:rPr>
        <w:t>,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B7C">
        <w:rPr>
          <w:rFonts w:ascii="Times New Roman" w:eastAsia="Calibri" w:hAnsi="Times New Roman" w:cs="Times New Roman"/>
          <w:sz w:val="28"/>
          <w:szCs w:val="28"/>
        </w:rPr>
        <w:t>и их</w:t>
      </w:r>
      <w:r w:rsidRPr="00620B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35B7C">
        <w:rPr>
          <w:rFonts w:ascii="Times New Roman" w:eastAsia="Calibri" w:hAnsi="Times New Roman" w:cs="Times New Roman"/>
          <w:sz w:val="28"/>
          <w:szCs w:val="28"/>
        </w:rPr>
        <w:t>присутстви</w:t>
      </w:r>
      <w:r w:rsidR="00B35B7C" w:rsidRPr="00B35B7C">
        <w:rPr>
          <w:rFonts w:ascii="Times New Roman" w:eastAsia="Calibri" w:hAnsi="Times New Roman" w:cs="Times New Roman"/>
          <w:sz w:val="28"/>
          <w:szCs w:val="28"/>
        </w:rPr>
        <w:t>е</w:t>
      </w:r>
      <w:r w:rsidRPr="00B35B7C">
        <w:rPr>
          <w:rFonts w:ascii="Times New Roman" w:eastAsia="Calibri" w:hAnsi="Times New Roman" w:cs="Times New Roman"/>
          <w:sz w:val="28"/>
          <w:szCs w:val="28"/>
        </w:rPr>
        <w:t xml:space="preserve"> в отраслях (сфера, товарных рынках) экономики частного бизнеса к 01.01.2022):</w:t>
      </w:r>
      <w:proofErr w:type="gramEnd"/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582"/>
        <w:gridCol w:w="6521"/>
        <w:gridCol w:w="2552"/>
      </w:tblGrid>
      <w:tr w:rsidR="00BA02B4" w:rsidRPr="00FE7B56" w:rsidTr="00BA02B4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B4" w:rsidRPr="00FE7B56" w:rsidRDefault="00BA02B4" w:rsidP="00BA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2B4" w:rsidRPr="00FE7B56" w:rsidRDefault="00BA02B4" w:rsidP="00BA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2B4" w:rsidRPr="00FE7B56" w:rsidRDefault="00BA02B4" w:rsidP="00BA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присутствия </w:t>
            </w:r>
          </w:p>
          <w:p w:rsidR="00BA02B4" w:rsidRPr="00FE7B56" w:rsidRDefault="00BA02B4" w:rsidP="00BA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отраслях (сферах, товарных рынках) экономики частного бизнеса к 01.01.2022</w:t>
            </w:r>
          </w:p>
        </w:tc>
      </w:tr>
      <w:tr w:rsidR="00BA02B4" w:rsidRPr="00FE7B56" w:rsidTr="00BA02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B4" w:rsidRPr="00FE7B56" w:rsidRDefault="00BA02B4" w:rsidP="00BA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2B4" w:rsidRPr="00FE7B56" w:rsidRDefault="00BA02B4" w:rsidP="00BA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2B4" w:rsidRPr="00FE7B56" w:rsidRDefault="00BA02B4" w:rsidP="00BA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02B4" w:rsidRPr="00FE7B56" w:rsidTr="00BA02B4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B4" w:rsidRPr="00FE7B56" w:rsidRDefault="00BA02B4" w:rsidP="00BA02B4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2B4" w:rsidRPr="00FE7B56" w:rsidRDefault="00BA02B4" w:rsidP="00BA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B4" w:rsidRPr="00FE7B56" w:rsidRDefault="00B35B7C" w:rsidP="00BA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A02B4"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40CFE" w:rsidRPr="00FE7B56" w:rsidTr="00A40CFE">
        <w:trPr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BA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товарами повседневного спроса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BA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0CFE" w:rsidRPr="00FE7B56" w:rsidTr="00BA02B4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CFE" w:rsidRPr="00FE7B56" w:rsidRDefault="00A40CFE" w:rsidP="00BA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BA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0CFE" w:rsidRPr="00FE7B56" w:rsidTr="00BA02B4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FE" w:rsidRPr="00510591" w:rsidRDefault="00A40CFE" w:rsidP="00BA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BA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0CFE" w:rsidRPr="00FE7B56" w:rsidTr="00B35B7C">
        <w:trPr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CB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и оздоровление детей</w:t>
            </w:r>
          </w:p>
          <w:p w:rsidR="00A40CFE" w:rsidRPr="00510591" w:rsidRDefault="00A40CFE" w:rsidP="0068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 сфере отдыха и оздоровления детей, количество 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социально ориентированны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8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Default="00A40CFE" w:rsidP="0068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Pr="00FE7B56" w:rsidRDefault="00A40CFE" w:rsidP="0068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</w:p>
          <w:p w:rsidR="00A40CFE" w:rsidRPr="00FE7B56" w:rsidRDefault="00A40CFE" w:rsidP="00CB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CFE" w:rsidRPr="00FE7B56" w:rsidTr="00B35B7C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CB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CB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A40CFE" w:rsidRPr="00FE7B56" w:rsidTr="00B35B7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жилищное строительство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A40CFE" w:rsidRPr="00FE7B56" w:rsidTr="00B35B7C">
        <w:trPr>
          <w:trHeight w:val="2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деятельность (за исключением проектирования)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</w:tr>
      <w:tr w:rsidR="00A40CFE" w:rsidRPr="00FE7B56" w:rsidTr="00B35B7C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A40CFE" w:rsidRPr="00FE7B56" w:rsidTr="009840C8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A40CFE" w:rsidRPr="00FE7B56" w:rsidTr="00B35B7C">
        <w:trPr>
          <w:trHeight w:val="2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A40CFE" w:rsidRPr="00FE7B56" w:rsidTr="00B35B7C">
        <w:trPr>
          <w:trHeight w:val="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984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40CFE" w:rsidRPr="00FE7B56" w:rsidTr="00B35B7C">
        <w:trPr>
          <w:trHeight w:val="2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A40CFE" w:rsidRPr="00FE7B56" w:rsidTr="00B35B7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A40CFE" w:rsidRPr="00FE7B56" w:rsidTr="00B35B7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A40CFE" w:rsidRPr="00FE7B56" w:rsidTr="00B35B7C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организаций </w:t>
            </w:r>
            <w:proofErr w:type="gramStart"/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негосударственной</w:t>
            </w:r>
            <w:proofErr w:type="gramEnd"/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немуниципальной формы собственности, </w:t>
            </w:r>
            <w:proofErr w:type="gramStart"/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оказывающих</w:t>
            </w:r>
            <w:proofErr w:type="gramEnd"/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в сфере культуры;</w:t>
            </w:r>
          </w:p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средств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поселка Кедровый Красноярского края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выделяемых негосударственным организациям, в том </w:t>
            </w:r>
            <w:proofErr w:type="gramStart"/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 ориентированным некоммерческим организациям на предоставление услуг, в общем объеме средств указанных бюджетов, выделяемых на предоставление услуг в сфере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40CFE" w:rsidRPr="00FE7B56" w:rsidTr="00B35B7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присутствия частного бизнеса в деятельности коллективных средств размещения;</w:t>
            </w:r>
          </w:p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присутствия частного бизнеса в деятельности туристических агентств, туроператоров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A40CFE" w:rsidRPr="00FE7B56" w:rsidTr="00B35B7C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 сфере спорта, количество 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социально ориентированны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CFE" w:rsidRPr="00FE7B56" w:rsidTr="00B35B7C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защита населения</w:t>
            </w:r>
          </w:p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 сфере социальной защиты населения, количество 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социально ориентированны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E7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</w:p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CFE" w:rsidRPr="00FE7B56" w:rsidTr="00B35B7C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BA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Наружная реклама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</w:tbl>
    <w:p w:rsidR="00FA45D6" w:rsidRDefault="00FA45D6" w:rsidP="00BA02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FB4" w:rsidRPr="00C22FB4" w:rsidRDefault="00C22FB4" w:rsidP="00C22FB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F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859C8">
        <w:rPr>
          <w:rFonts w:ascii="Times New Roman" w:eastAsia="Calibri" w:hAnsi="Times New Roman" w:cs="Times New Roman"/>
          <w:sz w:val="28"/>
          <w:szCs w:val="28"/>
        </w:rPr>
        <w:t xml:space="preserve">поселке </w:t>
      </w:r>
      <w:proofErr w:type="gramStart"/>
      <w:r w:rsidR="006859C8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="00685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FB4">
        <w:rPr>
          <w:rFonts w:ascii="Times New Roman" w:eastAsia="Calibri" w:hAnsi="Times New Roman" w:cs="Times New Roman"/>
          <w:sz w:val="28"/>
          <w:szCs w:val="28"/>
        </w:rPr>
        <w:t>Красноярско</w:t>
      </w:r>
      <w:r w:rsidR="006859C8">
        <w:rPr>
          <w:rFonts w:ascii="Times New Roman" w:eastAsia="Calibri" w:hAnsi="Times New Roman" w:cs="Times New Roman"/>
          <w:sz w:val="28"/>
          <w:szCs w:val="28"/>
        </w:rPr>
        <w:t>го</w:t>
      </w:r>
      <w:r w:rsidRPr="00C22FB4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6859C8">
        <w:rPr>
          <w:rFonts w:ascii="Times New Roman" w:eastAsia="Calibri" w:hAnsi="Times New Roman" w:cs="Times New Roman"/>
          <w:sz w:val="28"/>
          <w:szCs w:val="28"/>
        </w:rPr>
        <w:t>я</w:t>
      </w:r>
      <w:r w:rsidRPr="00C22FB4">
        <w:rPr>
          <w:rFonts w:ascii="Times New Roman" w:eastAsia="Calibri" w:hAnsi="Times New Roman" w:cs="Times New Roman"/>
          <w:sz w:val="28"/>
          <w:szCs w:val="28"/>
        </w:rPr>
        <w:t xml:space="preserve"> определены дополнительные отрасли (сферы, товарные рынки) экономики, на которых будут реализованы мероприятия по развитию конкуренции: </w:t>
      </w:r>
      <w:r w:rsidRPr="00C22FB4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в сфере культуры, услуги в сфере туризма.</w:t>
      </w:r>
    </w:p>
    <w:p w:rsidR="002F44F4" w:rsidRPr="00C22FB4" w:rsidRDefault="002F44F4" w:rsidP="001479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B4">
        <w:rPr>
          <w:rFonts w:ascii="Times New Roman" w:eastAsia="Calibri" w:hAnsi="Times New Roman" w:cs="Times New Roman"/>
          <w:sz w:val="28"/>
          <w:szCs w:val="28"/>
        </w:rPr>
        <w:t xml:space="preserve">Оценка и общая характеристика состояния конкуренции </w:t>
      </w:r>
      <w:r w:rsidRPr="00C22FB4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="006859C8">
        <w:rPr>
          <w:rFonts w:ascii="Times New Roman" w:eastAsia="Calibri" w:hAnsi="Times New Roman" w:cs="Times New Roman"/>
          <w:sz w:val="28"/>
          <w:szCs w:val="28"/>
        </w:rPr>
        <w:t xml:space="preserve">поселке </w:t>
      </w:r>
      <w:proofErr w:type="gramStart"/>
      <w:r w:rsidR="006859C8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="00685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FB4">
        <w:rPr>
          <w:rFonts w:ascii="Times New Roman" w:eastAsia="Calibri" w:hAnsi="Times New Roman" w:cs="Times New Roman"/>
          <w:sz w:val="28"/>
          <w:szCs w:val="28"/>
        </w:rPr>
        <w:t>Красноярско</w:t>
      </w:r>
      <w:r w:rsidR="006859C8">
        <w:rPr>
          <w:rFonts w:ascii="Times New Roman" w:eastAsia="Calibri" w:hAnsi="Times New Roman" w:cs="Times New Roman"/>
          <w:sz w:val="28"/>
          <w:szCs w:val="28"/>
        </w:rPr>
        <w:t>го</w:t>
      </w:r>
      <w:r w:rsidRPr="00C22FB4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6859C8">
        <w:rPr>
          <w:rFonts w:ascii="Times New Roman" w:eastAsia="Calibri" w:hAnsi="Times New Roman" w:cs="Times New Roman"/>
          <w:sz w:val="28"/>
          <w:szCs w:val="28"/>
        </w:rPr>
        <w:t>я</w:t>
      </w:r>
      <w:r w:rsidRPr="00C22F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4F4" w:rsidRPr="00D12477" w:rsidRDefault="002F44F4" w:rsidP="001479C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Исходная фактическая информация (в том </w:t>
      </w:r>
      <w:proofErr w:type="gramStart"/>
      <w:r w:rsidRPr="00D12477">
        <w:rPr>
          <w:rFonts w:ascii="Times New Roman" w:eastAsia="Calibri" w:hAnsi="Times New Roman" w:cs="Times New Roman"/>
          <w:sz w:val="28"/>
          <w:szCs w:val="28"/>
        </w:rPr>
        <w:t>числе</w:t>
      </w:r>
      <w:proofErr w:type="gramEnd"/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числовая) </w:t>
      </w:r>
      <w:r w:rsidRPr="00D12477">
        <w:rPr>
          <w:rFonts w:ascii="Times New Roman" w:eastAsia="Calibri" w:hAnsi="Times New Roman" w:cs="Times New Roman"/>
          <w:sz w:val="28"/>
          <w:szCs w:val="28"/>
        </w:rPr>
        <w:br/>
        <w:t xml:space="preserve">в отношении ситуации и проблематики каждой отрасли (сфере, товарном рынке) экономики </w:t>
      </w:r>
      <w:r w:rsidR="006859C8">
        <w:rPr>
          <w:rFonts w:ascii="Times New Roman" w:eastAsia="Calibri" w:hAnsi="Times New Roman" w:cs="Times New Roman"/>
          <w:sz w:val="28"/>
          <w:szCs w:val="28"/>
        </w:rPr>
        <w:t xml:space="preserve">поселка Кедровый </w:t>
      </w:r>
      <w:r w:rsidRPr="00D12477">
        <w:rPr>
          <w:rFonts w:ascii="Times New Roman" w:eastAsia="Calibri" w:hAnsi="Times New Roman" w:cs="Times New Roman"/>
          <w:sz w:val="28"/>
          <w:szCs w:val="28"/>
        </w:rPr>
        <w:t>Красноярского края.</w:t>
      </w:r>
    </w:p>
    <w:p w:rsidR="00321996" w:rsidRDefault="00321996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В современных рыночных условиях наблюдается ужесточение конкурентной борьбы, как на рынке транспортных средств, так и на любом </w:t>
      </w:r>
      <w:r w:rsidRPr="00D124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другом рынке. Конкурентная борьба усиливается, что придает особое значение конкурентоспособности субъектов хозяйствования (предприятий, фирм) и их продукции. В результате трансформации процесса развития конкурентоспособность субъектов хозяйствования, производимых </w:t>
      </w:r>
      <w:r w:rsidRPr="00D12477">
        <w:rPr>
          <w:rFonts w:ascii="Times New Roman" w:eastAsia="Calibri" w:hAnsi="Times New Roman" w:cs="Times New Roman"/>
          <w:sz w:val="28"/>
          <w:szCs w:val="28"/>
        </w:rPr>
        <w:br/>
        <w:t xml:space="preserve">и реализуемых потребительских товаров, работ и услуг делает актуальным исследование в области оценки конкуренции на отдельно взятом рынке. </w:t>
      </w:r>
    </w:p>
    <w:p w:rsidR="006859C8" w:rsidRDefault="006859C8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поселка Кедровый Красноярского края</w:t>
      </w:r>
      <w:r w:rsidR="00235344">
        <w:rPr>
          <w:rFonts w:ascii="Times New Roman" w:eastAsia="Calibri" w:hAnsi="Times New Roman" w:cs="Times New Roman"/>
          <w:sz w:val="28"/>
          <w:szCs w:val="28"/>
        </w:rPr>
        <w:t xml:space="preserve"> согласно данным Росстата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01.01.2018 года зарегистрировано </w:t>
      </w:r>
      <w:r w:rsidR="00235344">
        <w:rPr>
          <w:rFonts w:ascii="Times New Roman" w:eastAsia="Calibri" w:hAnsi="Times New Roman" w:cs="Times New Roman"/>
          <w:sz w:val="28"/>
          <w:szCs w:val="28"/>
        </w:rPr>
        <w:t>54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предприятий и организаций всех форм собственности (краевой, муниципальной, частной), а так же общественных форм</w:t>
      </w:r>
      <w:r w:rsidR="00376549">
        <w:rPr>
          <w:rFonts w:ascii="Times New Roman" w:eastAsia="Calibri" w:hAnsi="Times New Roman" w:cs="Times New Roman"/>
          <w:sz w:val="28"/>
          <w:szCs w:val="28"/>
        </w:rPr>
        <w:t>, и осуществляющих</w:t>
      </w:r>
      <w:r w:rsidR="001825D7">
        <w:rPr>
          <w:rFonts w:ascii="Times New Roman" w:eastAsia="Calibri" w:hAnsi="Times New Roman" w:cs="Times New Roman"/>
          <w:sz w:val="28"/>
          <w:szCs w:val="28"/>
        </w:rPr>
        <w:t xml:space="preserve"> деятельность предприятии и </w:t>
      </w:r>
      <w:proofErr w:type="gramStart"/>
      <w:r w:rsidR="001825D7">
        <w:rPr>
          <w:rFonts w:ascii="Times New Roman" w:eastAsia="Calibri" w:hAnsi="Times New Roman" w:cs="Times New Roman"/>
          <w:sz w:val="28"/>
          <w:szCs w:val="28"/>
        </w:rPr>
        <w:t>организации</w:t>
      </w:r>
      <w:proofErr w:type="gramEnd"/>
      <w:r w:rsidR="001825D7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зарегистрированные за пределами поселка Кедровый</w:t>
      </w:r>
      <w:r w:rsidR="00376549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  <w:r w:rsidR="001825D7">
        <w:rPr>
          <w:rFonts w:ascii="Times New Roman" w:eastAsia="Calibri" w:hAnsi="Times New Roman" w:cs="Times New Roman"/>
          <w:sz w:val="28"/>
          <w:szCs w:val="28"/>
        </w:rPr>
        <w:t>.</w:t>
      </w:r>
      <w:r w:rsidR="002353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344" w:rsidRDefault="00235344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Росстата распределение индивидуальных предпринимателей по отдельным видам экономической деятельности на 01.01.2019 года на территории поселка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действует 85 организаций и предприятий, из них по видам экономической деятельности: 3 – сельское хозяйство, лесное хозяйство, охота, рыболовство и рыбоводство; 4 – обрабатывающие производства; 2 – строительство; 31 – торговля оптовая и розничная; ремонт автотранспортных средств и мотоциклов; 7 – транспортировка и хранение; 2 – деятельность по операциям с недвижимым имуществом; 13 – предоставление прочих видов услуг.</w:t>
      </w:r>
    </w:p>
    <w:p w:rsidR="006859C8" w:rsidRDefault="006859C8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структуре по формам собственности предприятий и организаций муниципальной формы занимают </w:t>
      </w:r>
      <w:r w:rsidR="00376549">
        <w:rPr>
          <w:rFonts w:ascii="Times New Roman" w:eastAsia="Calibri" w:hAnsi="Times New Roman" w:cs="Times New Roman"/>
          <w:sz w:val="28"/>
          <w:szCs w:val="28"/>
        </w:rPr>
        <w:t>2</w:t>
      </w:r>
      <w:r w:rsidR="003C36C4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(</w:t>
      </w:r>
      <w:r w:rsidR="00376549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ед.), которые оказыв</w:t>
      </w:r>
      <w:r w:rsidR="001825D7">
        <w:rPr>
          <w:rFonts w:ascii="Times New Roman" w:eastAsia="Calibri" w:hAnsi="Times New Roman" w:cs="Times New Roman"/>
          <w:sz w:val="28"/>
          <w:szCs w:val="28"/>
        </w:rPr>
        <w:t>ают услуги в социальной сфере (</w:t>
      </w:r>
      <w:r>
        <w:rPr>
          <w:rFonts w:ascii="Times New Roman" w:eastAsia="Calibri" w:hAnsi="Times New Roman" w:cs="Times New Roman"/>
          <w:sz w:val="28"/>
          <w:szCs w:val="28"/>
        </w:rPr>
        <w:t>образовании, культуре, спорте, социальной защиты</w:t>
      </w:r>
      <w:r w:rsidR="00376549">
        <w:rPr>
          <w:rFonts w:ascii="Times New Roman" w:eastAsia="Calibri" w:hAnsi="Times New Roman" w:cs="Times New Roman"/>
          <w:sz w:val="28"/>
          <w:szCs w:val="28"/>
        </w:rPr>
        <w:t>, молодежной политике</w:t>
      </w:r>
      <w:r>
        <w:rPr>
          <w:rFonts w:ascii="Times New Roman" w:eastAsia="Calibri" w:hAnsi="Times New Roman" w:cs="Times New Roman"/>
          <w:sz w:val="28"/>
          <w:szCs w:val="28"/>
        </w:rPr>
        <w:t>), и в сфере ЖКХ</w:t>
      </w:r>
      <w:r w:rsidR="001825D7">
        <w:rPr>
          <w:rFonts w:ascii="Times New Roman" w:eastAsia="Calibri" w:hAnsi="Times New Roman" w:cs="Times New Roman"/>
          <w:sz w:val="28"/>
          <w:szCs w:val="28"/>
        </w:rPr>
        <w:t xml:space="preserve"> (управление многоквартирными домами - МУП «Домоуправление», ООО УК «Уютный двор») обеспечение коммунальными услугами (тепло, свет, вод подведение и водоотведение</w:t>
      </w:r>
      <w:r w:rsidR="00376549">
        <w:rPr>
          <w:rFonts w:ascii="Times New Roman" w:eastAsia="Calibri" w:hAnsi="Times New Roman" w:cs="Times New Roman"/>
          <w:sz w:val="28"/>
          <w:szCs w:val="28"/>
        </w:rPr>
        <w:t>, газ</w:t>
      </w:r>
      <w:r w:rsidR="001825D7">
        <w:rPr>
          <w:rFonts w:ascii="Times New Roman" w:eastAsia="Calibri" w:hAnsi="Times New Roman" w:cs="Times New Roman"/>
          <w:sz w:val="28"/>
          <w:szCs w:val="28"/>
        </w:rPr>
        <w:t xml:space="preserve">) - ОАО </w:t>
      </w:r>
      <w:r w:rsidR="0037654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825D7">
        <w:rPr>
          <w:rFonts w:ascii="Times New Roman" w:eastAsia="Calibri" w:hAnsi="Times New Roman" w:cs="Times New Roman"/>
          <w:sz w:val="28"/>
          <w:szCs w:val="28"/>
        </w:rPr>
        <w:t>КрасЭко</w:t>
      </w:r>
      <w:proofErr w:type="spellEnd"/>
      <w:r w:rsidR="00376549">
        <w:rPr>
          <w:rFonts w:ascii="Times New Roman" w:eastAsia="Calibri" w:hAnsi="Times New Roman" w:cs="Times New Roman"/>
          <w:sz w:val="28"/>
          <w:szCs w:val="28"/>
        </w:rPr>
        <w:t>»</w:t>
      </w:r>
      <w:r w:rsidR="001825D7">
        <w:rPr>
          <w:rFonts w:ascii="Times New Roman" w:eastAsia="Calibri" w:hAnsi="Times New Roman" w:cs="Times New Roman"/>
          <w:sz w:val="28"/>
          <w:szCs w:val="28"/>
        </w:rPr>
        <w:t>, ПАО «</w:t>
      </w:r>
      <w:proofErr w:type="spellStart"/>
      <w:r w:rsidR="001825D7">
        <w:rPr>
          <w:rFonts w:ascii="Times New Roman" w:eastAsia="Calibri" w:hAnsi="Times New Roman" w:cs="Times New Roman"/>
          <w:sz w:val="28"/>
          <w:szCs w:val="28"/>
        </w:rPr>
        <w:t>Красноярскэнергосбыт</w:t>
      </w:r>
      <w:proofErr w:type="spellEnd"/>
      <w:r w:rsidR="001825D7">
        <w:rPr>
          <w:rFonts w:ascii="Times New Roman" w:eastAsia="Calibri" w:hAnsi="Times New Roman" w:cs="Times New Roman"/>
          <w:sz w:val="28"/>
          <w:szCs w:val="28"/>
        </w:rPr>
        <w:t>»,</w:t>
      </w:r>
      <w:r w:rsidR="00376549">
        <w:rPr>
          <w:rFonts w:ascii="Times New Roman" w:eastAsia="Calibri" w:hAnsi="Times New Roman" w:cs="Times New Roman"/>
          <w:sz w:val="28"/>
          <w:szCs w:val="28"/>
        </w:rPr>
        <w:t xml:space="preserve"> АО «</w:t>
      </w:r>
      <w:proofErr w:type="spellStart"/>
      <w:r w:rsidR="00376549">
        <w:rPr>
          <w:rFonts w:ascii="Times New Roman" w:eastAsia="Calibri" w:hAnsi="Times New Roman" w:cs="Times New Roman"/>
          <w:sz w:val="28"/>
          <w:szCs w:val="28"/>
        </w:rPr>
        <w:t>Красноярсккрайгаз</w:t>
      </w:r>
      <w:proofErr w:type="spellEnd"/>
      <w:r w:rsidR="00376549">
        <w:rPr>
          <w:rFonts w:ascii="Times New Roman" w:eastAsia="Calibri" w:hAnsi="Times New Roman" w:cs="Times New Roman"/>
          <w:sz w:val="28"/>
          <w:szCs w:val="28"/>
        </w:rPr>
        <w:t>»</w:t>
      </w:r>
      <w:r w:rsidR="001825D7">
        <w:rPr>
          <w:rFonts w:ascii="Times New Roman" w:eastAsia="Calibri" w:hAnsi="Times New Roman" w:cs="Times New Roman"/>
          <w:sz w:val="28"/>
          <w:szCs w:val="28"/>
        </w:rPr>
        <w:t xml:space="preserve"> обслуживание сетей электроснабжения уличного</w:t>
      </w:r>
      <w:proofErr w:type="gramEnd"/>
      <w:r w:rsidR="001825D7">
        <w:rPr>
          <w:rFonts w:ascii="Times New Roman" w:eastAsia="Calibri" w:hAnsi="Times New Roman" w:cs="Times New Roman"/>
          <w:sz w:val="28"/>
          <w:szCs w:val="28"/>
        </w:rPr>
        <w:t xml:space="preserve"> освещения поселка </w:t>
      </w:r>
      <w:proofErr w:type="gramStart"/>
      <w:r w:rsidR="001825D7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="001825D7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осуществляет ООО </w:t>
      </w:r>
      <w:r w:rsidR="00025BF5">
        <w:rPr>
          <w:rFonts w:ascii="Times New Roman" w:eastAsia="Calibri" w:hAnsi="Times New Roman" w:cs="Times New Roman"/>
          <w:sz w:val="28"/>
          <w:szCs w:val="28"/>
        </w:rPr>
        <w:t>Э</w:t>
      </w:r>
      <w:r w:rsidR="001825D7">
        <w:rPr>
          <w:rFonts w:ascii="Times New Roman" w:eastAsia="Calibri" w:hAnsi="Times New Roman" w:cs="Times New Roman"/>
          <w:sz w:val="28"/>
          <w:szCs w:val="28"/>
        </w:rPr>
        <w:t xml:space="preserve">СК </w:t>
      </w:r>
      <w:r w:rsidR="00376549">
        <w:rPr>
          <w:rFonts w:ascii="Times New Roman" w:eastAsia="Calibri" w:hAnsi="Times New Roman" w:cs="Times New Roman"/>
          <w:sz w:val="28"/>
          <w:szCs w:val="28"/>
        </w:rPr>
        <w:t>«</w:t>
      </w:r>
      <w:r w:rsidR="001825D7">
        <w:rPr>
          <w:rFonts w:ascii="Times New Roman" w:eastAsia="Calibri" w:hAnsi="Times New Roman" w:cs="Times New Roman"/>
          <w:sz w:val="28"/>
          <w:szCs w:val="28"/>
        </w:rPr>
        <w:t xml:space="preserve">Энергия». </w:t>
      </w:r>
    </w:p>
    <w:p w:rsidR="00376549" w:rsidRDefault="00376549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структуре по формам собственности предприятия и организации частной формы, занимают больший удельный вес 5</w:t>
      </w:r>
      <w:r w:rsidR="0023534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(3</w:t>
      </w:r>
      <w:r w:rsidR="0023534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ед.), относимые к субъектам малого и среднего предпринимательства.</w:t>
      </w:r>
    </w:p>
    <w:p w:rsidR="00321996" w:rsidRPr="00EC521F" w:rsidRDefault="0043277C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C521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сфере здравоохранения</w:t>
      </w:r>
    </w:p>
    <w:p w:rsidR="00321996" w:rsidRDefault="00321996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477">
        <w:rPr>
          <w:rFonts w:ascii="Times New Roman" w:eastAsia="Calibri" w:hAnsi="Times New Roman" w:cs="Times New Roman"/>
          <w:sz w:val="28"/>
          <w:szCs w:val="28"/>
        </w:rPr>
        <w:t>Розничную торговлю лекарственными препаратами, изделиями медицинского назначения и сопутствующими товарами в</w:t>
      </w:r>
      <w:r w:rsidR="003C36C4">
        <w:rPr>
          <w:rFonts w:ascii="Times New Roman" w:eastAsia="Calibri" w:hAnsi="Times New Roman" w:cs="Times New Roman"/>
          <w:sz w:val="28"/>
          <w:szCs w:val="28"/>
        </w:rPr>
        <w:t xml:space="preserve"> поселке Кедровый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Красноярско</w:t>
      </w:r>
      <w:r w:rsidR="003C36C4">
        <w:rPr>
          <w:rFonts w:ascii="Times New Roman" w:eastAsia="Calibri" w:hAnsi="Times New Roman" w:cs="Times New Roman"/>
          <w:sz w:val="28"/>
          <w:szCs w:val="28"/>
        </w:rPr>
        <w:t>го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3C36C4">
        <w:rPr>
          <w:rFonts w:ascii="Times New Roman" w:eastAsia="Calibri" w:hAnsi="Times New Roman" w:cs="Times New Roman"/>
          <w:sz w:val="28"/>
          <w:szCs w:val="28"/>
        </w:rPr>
        <w:t>я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осуществляют всего </w:t>
      </w:r>
      <w:r w:rsidR="003C36C4">
        <w:rPr>
          <w:rFonts w:ascii="Times New Roman" w:eastAsia="Calibri" w:hAnsi="Times New Roman" w:cs="Times New Roman"/>
          <w:sz w:val="28"/>
          <w:szCs w:val="28"/>
        </w:rPr>
        <w:t>4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аптечные организации, в том числе </w:t>
      </w:r>
      <w:r w:rsidR="003C36C4">
        <w:rPr>
          <w:rFonts w:ascii="Times New Roman" w:eastAsia="Calibri" w:hAnsi="Times New Roman" w:cs="Times New Roman"/>
          <w:sz w:val="28"/>
          <w:szCs w:val="28"/>
        </w:rPr>
        <w:br/>
        <w:t>3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негосударственные (</w:t>
      </w:r>
      <w:r w:rsidR="003C36C4">
        <w:rPr>
          <w:rFonts w:ascii="Times New Roman" w:eastAsia="Calibri" w:hAnsi="Times New Roman" w:cs="Times New Roman"/>
          <w:sz w:val="28"/>
          <w:szCs w:val="28"/>
        </w:rPr>
        <w:t>75</w:t>
      </w:r>
      <w:r w:rsidRPr="00D12477">
        <w:rPr>
          <w:rFonts w:ascii="Times New Roman" w:eastAsia="Calibri" w:hAnsi="Times New Roman" w:cs="Times New Roman"/>
          <w:sz w:val="28"/>
          <w:szCs w:val="28"/>
        </w:rPr>
        <w:t>% от общего количества лицензиатов).</w:t>
      </w:r>
      <w:proofErr w:type="gramEnd"/>
    </w:p>
    <w:p w:rsidR="00C802FD" w:rsidRPr="002F122D" w:rsidRDefault="003C36C4" w:rsidP="00C8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Медицинское обслуживание населению предоставляет КГБУЗ «Больница п.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», так же представлены два частных стоматологических кабинета для населения.</w:t>
      </w:r>
      <w:r w:rsidR="00C80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2FD"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больницы входят: поликлиника на  150 посещений в смену, стационар на 52 койко-место (терапевтическое отделение – 16 койко-мест, детское</w:t>
      </w:r>
      <w:r w:rsidR="00C8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дневное</w:t>
      </w:r>
      <w:r w:rsidR="00C802FD"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– 9 койко-мест, отделение сестринского ухода – 12 койко-мест).</w:t>
      </w:r>
      <w:r w:rsidR="00C802FD" w:rsidRPr="002F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996" w:rsidRDefault="00C802FD" w:rsidP="00C80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Обеспеченность жителей медицинским обслуживанием стабильна и, в основном, соответствует минимальным потребностям населения.</w:t>
      </w:r>
    </w:p>
    <w:p w:rsidR="00AC5316" w:rsidRPr="00EC521F" w:rsidRDefault="00912EBB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C521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социальной сфере</w:t>
      </w:r>
    </w:p>
    <w:p w:rsidR="00C802FD" w:rsidRDefault="00912EBB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EB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28.12.2013 № 442-ФЗ «Об </w:t>
      </w:r>
      <w:r>
        <w:rPr>
          <w:rFonts w:ascii="Times New Roman" w:eastAsia="Calibri" w:hAnsi="Times New Roman" w:cs="Times New Roman"/>
          <w:sz w:val="28"/>
          <w:szCs w:val="28"/>
        </w:rPr>
        <w:t>основах социального обслуживания граждан в Российской Федерации» с 01.01.2015 предусмотрено включение в перечень организаций, предоставляющих социальные услуги,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услуги, а также индивидуальных предпринимателей, осуществляющих социальное обслуживание.</w:t>
      </w:r>
      <w:r w:rsidR="00FF4B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2EBB" w:rsidRDefault="00FF4BE6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сферу социального обслуживания населения занимает социальная защита населения администрации поселка Кедровый Красноярского края, рынок для реализации предоставления социальных услуг </w:t>
      </w:r>
      <w:r w:rsidR="00C802FD">
        <w:rPr>
          <w:rFonts w:ascii="Times New Roman" w:eastAsia="Calibri" w:hAnsi="Times New Roman" w:cs="Times New Roman"/>
          <w:sz w:val="28"/>
          <w:szCs w:val="28"/>
        </w:rPr>
        <w:t>на территории поселка Кедровый Красноярского края не заполнен на 100%.</w:t>
      </w:r>
    </w:p>
    <w:p w:rsidR="00C802FD" w:rsidRDefault="00C802FD" w:rsidP="00C8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населения администрации поселка Кедровый обеспечивает организацию предоставления мер социальной поддержки и государственных услуг гражданам пожилого возраста и инвалидам, ветеранам труда, жертвам политических репрессий,  ветеранам труда края, участникам и инвалидам Великой Отечественной войны, вдовам погибших (умерших) военнослужащих, гражданам, находящихся в трудной жизненной ситуации, </w:t>
      </w:r>
      <w:proofErr w:type="gramStart"/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proofErr w:type="gramEnd"/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 детей, малоимущим гражданам.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02FD" w:rsidRPr="002F122D" w:rsidRDefault="00C802FD" w:rsidP="00C8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протяжении с 2015 года  по 2018</w:t>
      </w:r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поселке Кедровый происходит спад численности детей в возрасте до 18 лет при увеличении общей численности населения, что объясняется миграцией населения и увеличением численности граждан </w:t>
      </w:r>
      <w:proofErr w:type="gramStart"/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поколения. </w:t>
      </w:r>
    </w:p>
    <w:p w:rsidR="00C802FD" w:rsidRPr="002F122D" w:rsidRDefault="00C802FD" w:rsidP="00C80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трехлет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периода с 2015 года по 2018</w:t>
      </w:r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наблюдается увеличение численности граждан, обращающихся за субсидией на оплату жилого помещения и коммунальных услуг с учетом  их доходов (ст.11 Закон края «О мерах социальной поддержки на предоставление льгот по оплате жилья и коммунальных услуг»)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денежных средств идет на увеличение, что связано с ежегодным повышением тарифов на жилищно-коммунальные услуги. </w:t>
      </w:r>
    </w:p>
    <w:p w:rsidR="00C802FD" w:rsidRDefault="00C802FD" w:rsidP="00C80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надомному обслуживанию осуществляется двумя специалистами, которые обслуживают </w:t>
      </w:r>
      <w:r w:rsidR="00980C8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80C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1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1BE" w:rsidRPr="00EC521F" w:rsidRDefault="00980C86" w:rsidP="00D93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C521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сфере образования</w:t>
      </w:r>
    </w:p>
    <w:p w:rsidR="00480B18" w:rsidRPr="00D12477" w:rsidRDefault="00480B18" w:rsidP="0048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Стратегическая цель политики в области образования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поселке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Кедровый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это повышение доступности качественного образования современного уровня, соответствующего требованиям инновационного развития экономики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Красноярского края</w:t>
      </w: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потребностям граждан.</w:t>
      </w:r>
    </w:p>
    <w:p w:rsidR="00480B18" w:rsidRDefault="00480B18" w:rsidP="0048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Приоритетными направлениями реализации </w:t>
      </w:r>
      <w:r w:rsidR="00AE6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>видам образования являются следующие.</w:t>
      </w:r>
    </w:p>
    <w:p w:rsidR="00EC521F" w:rsidRDefault="00EC521F" w:rsidP="0048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21F" w:rsidRPr="00D12477" w:rsidRDefault="00EC521F" w:rsidP="0048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B18" w:rsidRPr="00D12477" w:rsidRDefault="00480B18" w:rsidP="00480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Система дошкольного образования</w:t>
      </w:r>
    </w:p>
    <w:p w:rsidR="00480B18" w:rsidRPr="00D12477" w:rsidRDefault="00480B18" w:rsidP="0048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доступности и качества дошкольного образования, в том числе через диверсификацию форм дошкольного образования, удовлетворение части спроса на услуги дошкольного образования за счет частных поставщиков услуг</w:t>
      </w:r>
      <w:r w:rsidR="00AE6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0B18" w:rsidRPr="00D12477" w:rsidRDefault="00480B18" w:rsidP="00480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общего образования</w:t>
      </w:r>
    </w:p>
    <w:p w:rsidR="00480B18" w:rsidRPr="00D12477" w:rsidRDefault="00480B18" w:rsidP="0048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доступности и качества образования, в том числе переход на федеральные государственные образовательные стандарты, внедрение системы оценки качества общего образования, развитие материально-технической базы организаций общего образования, использование современных информационных и коммуникационных технологий, дистанционных форм обучения. </w:t>
      </w:r>
    </w:p>
    <w:p w:rsidR="00480B18" w:rsidRPr="00D12477" w:rsidRDefault="00480B18" w:rsidP="00480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дополнительного образования</w:t>
      </w:r>
    </w:p>
    <w:p w:rsidR="00480B18" w:rsidRPr="00D12477" w:rsidRDefault="00480B18" w:rsidP="0048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создание на территории </w:t>
      </w:r>
      <w:r w:rsidR="00AE6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поселка Кедровый Красноярского </w:t>
      </w: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>края условий для использования ресурсов негосударственного сектора в предоставлении услуг до</w:t>
      </w:r>
      <w:r w:rsidR="00AE6F0C">
        <w:rPr>
          <w:rFonts w:ascii="Times New Roman" w:eastAsia="Calibri" w:hAnsi="Times New Roman" w:cs="Times New Roman"/>
          <w:sz w:val="28"/>
          <w:szCs w:val="28"/>
          <w:lang w:eastAsia="ru-RU"/>
        </w:rPr>
        <w:t>полнительного образования</w:t>
      </w:r>
      <w:proofErr w:type="gramEnd"/>
      <w:r w:rsidR="00AE6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</w:t>
      </w: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0B18" w:rsidRPr="00D12477" w:rsidRDefault="00480B18" w:rsidP="0048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детьми, увеличение сети специализированных классов физико-математической, естественно-научной, инженерно-технологической направленности.</w:t>
      </w:r>
      <w:proofErr w:type="gramEnd"/>
    </w:p>
    <w:p w:rsidR="00480B18" w:rsidRPr="00D12477" w:rsidRDefault="00480B18" w:rsidP="0048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480B18" w:rsidRPr="00D12477" w:rsidRDefault="00480B18" w:rsidP="0048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Сохранение здоровья детей через совершенствование организации питания обучающихся и воспитанников в образовательных организациях; улучшение качества медицинского обслуживания обучающихся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воспитанников образовательных организаций, использование </w:t>
      </w:r>
      <w:proofErr w:type="spellStart"/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 в образовательном процессе.</w:t>
      </w:r>
    </w:p>
    <w:p w:rsidR="00480B18" w:rsidRPr="00980C86" w:rsidRDefault="00480B18" w:rsidP="00480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Расширение </w:t>
      </w:r>
      <w:r w:rsidR="00AE6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комплекса мероприятий для </w:t>
      </w:r>
      <w:r w:rsidRPr="00D12477">
        <w:rPr>
          <w:rFonts w:ascii="Times New Roman" w:eastAsia="Calibri" w:hAnsi="Times New Roman" w:cs="Times New Roman"/>
          <w:sz w:val="28"/>
          <w:szCs w:val="28"/>
          <w:lang w:eastAsia="ru-RU"/>
        </w:rPr>
        <w:t>опекунских, приемных и патронатных семей как создание условий для социализации детей-сирот и детей, оста</w:t>
      </w:r>
      <w:r w:rsidR="00AE6F0C">
        <w:rPr>
          <w:rFonts w:ascii="Times New Roman" w:eastAsia="Calibri" w:hAnsi="Times New Roman" w:cs="Times New Roman"/>
          <w:sz w:val="28"/>
          <w:szCs w:val="28"/>
          <w:lang w:eastAsia="ru-RU"/>
        </w:rPr>
        <w:t>вшихся без попечения родителей.</w:t>
      </w:r>
    </w:p>
    <w:p w:rsidR="00980C86" w:rsidRPr="00D931BE" w:rsidRDefault="00980C86" w:rsidP="00D93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в поселке</w:t>
      </w:r>
      <w:r w:rsidR="00AE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</w:t>
      </w: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муниципальными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образования, а также краевым </w:t>
      </w: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 образовательным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КГБОУ </w:t>
      </w: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«Кедровый кадетский корпус», в которой обучается 300 кадетов.</w:t>
      </w:r>
      <w:proofErr w:type="gramEnd"/>
    </w:p>
    <w:p w:rsidR="003C36C4" w:rsidRDefault="00980C86" w:rsidP="0014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мощность общеобразовательного учреждения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фактической загрузке в 2016-2018</w:t>
      </w: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613</w:t>
      </w: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680442" w:rsidRDefault="00680442" w:rsidP="0014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Кедровый»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Дошкольное учреждение принимает в своих стенах 313 детей дошкольного возраста. Но сохраняется потребность в предоставлении мест в дошкольное учреждение.</w:t>
      </w:r>
    </w:p>
    <w:p w:rsidR="00980C86" w:rsidRPr="00FC1AAD" w:rsidRDefault="00980C86" w:rsidP="0098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представлено двумя муниципальными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реждениями МБУ СШ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</w:t>
      </w:r>
      <w:r w:rsidRPr="00980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музыкальная школа».</w:t>
      </w:r>
    </w:p>
    <w:p w:rsidR="00980C86" w:rsidRPr="00FC1AAD" w:rsidRDefault="00980C86" w:rsidP="0098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дополнительные общеобразовательные программы художественно – эстетической направленности: музыкальное исполнительство (инструментальное исполнительство, сольное пение).</w:t>
      </w:r>
    </w:p>
    <w:p w:rsidR="00980C86" w:rsidRDefault="00980C86" w:rsidP="0098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и процент охвата детей поселка остается стабильно высоким по сравнению с краевыми показателями (показатель охвата по краю 12 %):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2014-2015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охват 15,4%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2016-2017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 обучающихся, охват 15,7 %; 2017-2018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 обучающихся, охват 15,7 %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C86" w:rsidRPr="00FC1AAD" w:rsidRDefault="00980C86" w:rsidP="0098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школа «Искра»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 2002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реализует дополнительные образовательные программы: волейбол; вольная борьба; лыжные гонки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плавание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C86" w:rsidRDefault="00980C86" w:rsidP="00980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имеет зал вольной борьбы, административные помещения, которые располагаются в здании поселкового Дома культуры, зал игровых видов спорта, методический класс, кабинет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ицинского контроля, лыжную базу, плавательный комплекс.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C86" w:rsidRDefault="00980C86" w:rsidP="00556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и процент охвата детей поселка остается стабильным по отношению к 2014-2015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226 чел. до 279</w:t>
      </w:r>
      <w:r w:rsidR="0055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</w:t>
      </w:r>
      <w:proofErr w:type="gramStart"/>
      <w:r w:rsidR="00556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="0055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секции плавание.</w:t>
      </w:r>
    </w:p>
    <w:p w:rsidR="00980C86" w:rsidRPr="00EC521F" w:rsidRDefault="00556673" w:rsidP="0098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521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сфере культура</w:t>
      </w:r>
    </w:p>
    <w:p w:rsidR="00556673" w:rsidRPr="00FC1AAD" w:rsidRDefault="00556673" w:rsidP="00556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учреждений культуры представлена учреждением дополнительного образования (Детская музыкальная школа) и клубным учреждением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 культуры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Кедровый»). </w:t>
      </w:r>
    </w:p>
    <w:p w:rsidR="00980C86" w:rsidRDefault="00556673" w:rsidP="00562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культуры имеется библиотека с фондом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экземпляров</w:t>
      </w:r>
      <w:r w:rsidR="0056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несколько лет успешно работают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C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интересам.</w:t>
      </w:r>
    </w:p>
    <w:p w:rsidR="00AE6F0C" w:rsidRPr="00A83B24" w:rsidRDefault="00AE6F0C" w:rsidP="00AE6F0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</w:t>
      </w:r>
      <w:r w:rsidRPr="00A83B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дной из проблем развития сектора негосударственных (немуниципальных) организаций в сфере культуры является слабая привлекательность для коммерческих организаций оказания отдельных видов услуг в сфере культуры по причине их нерентабельности.</w:t>
      </w:r>
    </w:p>
    <w:p w:rsidR="00AE6F0C" w:rsidRPr="00A83B24" w:rsidRDefault="00AE6F0C" w:rsidP="00AE6F0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83B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Многие виды услуг сферы культуры лишены коммерческих возможностей, носят социально значимый и общественно полезный характер. </w:t>
      </w:r>
      <w:r w:rsidRPr="00A83B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Для реализации подобных видов услуг требуется государственное субсидирование.</w:t>
      </w:r>
    </w:p>
    <w:p w:rsidR="00980C86" w:rsidRDefault="00AE6F0C" w:rsidP="00AE6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83B2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Таким образом, на рынке культурных услуг основными поставщиками являются государственные или муниципальные учреждения.</w:t>
      </w:r>
    </w:p>
    <w:p w:rsidR="00562777" w:rsidRPr="00EC521F" w:rsidRDefault="00562777" w:rsidP="00980C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C521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сфере молодежной политики</w:t>
      </w:r>
    </w:p>
    <w:p w:rsidR="00562777" w:rsidRPr="007979E7" w:rsidRDefault="00562777" w:rsidP="00562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молодежная политика на территории поселка </w:t>
      </w:r>
      <w:proofErr w:type="gramStart"/>
      <w:r w:rsidRPr="00797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79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по основным направлениям государственной молодежной политики, отраженным в федеральной стратегии развития отрасли.</w:t>
      </w:r>
    </w:p>
    <w:p w:rsidR="00562777" w:rsidRPr="007979E7" w:rsidRDefault="00562777" w:rsidP="00562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тот факт, что п. Кедровый является одним из самых молодых муниципалитетов края. Численность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Росстата</w:t>
      </w:r>
      <w:r w:rsidRPr="0079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поселка Кедровый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14 до 30 лет в 2016 году составляла  1618 человек, в 2017 году – 1217 человек, в 2018 году – 1108 человек</w:t>
      </w:r>
      <w:r w:rsidRPr="0079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777" w:rsidRPr="00562777" w:rsidRDefault="00562777" w:rsidP="00562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поселка Кедровый  </w:t>
      </w:r>
      <w:r w:rsidR="00AA7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МБУ</w:t>
      </w:r>
      <w:r w:rsidRPr="0079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«Молодежный центр п. Кедровый», предметом деятельности которого является создание условий для успешной социализации и эффективности самореализации детей и молодежи, пропаганда  здорового образа жизни, профилактика асоциального поведения в молодежной среде и др.</w:t>
      </w:r>
    </w:p>
    <w:p w:rsidR="00321996" w:rsidRPr="00EC521F" w:rsidRDefault="0043277C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C521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сфере энергетики и жилищно-коммунального хозяйства</w:t>
      </w:r>
    </w:p>
    <w:p w:rsidR="00321996" w:rsidRDefault="00321996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2D2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территории </w:t>
      </w:r>
      <w:r w:rsidR="00235344">
        <w:rPr>
          <w:rFonts w:ascii="Times New Roman" w:eastAsia="Calibri" w:hAnsi="Times New Roman" w:cs="Times New Roman"/>
          <w:sz w:val="28"/>
          <w:szCs w:val="28"/>
        </w:rPr>
        <w:t xml:space="preserve">поселка </w:t>
      </w:r>
      <w:proofErr w:type="gramStart"/>
      <w:r w:rsidR="00235344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="00235344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осуществляет свою деятельность</w:t>
      </w:r>
      <w:r w:rsidR="00480B18">
        <w:rPr>
          <w:rFonts w:ascii="Times New Roman" w:eastAsia="Calibri" w:hAnsi="Times New Roman" w:cs="Times New Roman"/>
          <w:sz w:val="28"/>
          <w:szCs w:val="28"/>
        </w:rPr>
        <w:t xml:space="preserve"> следующие предприятия</w:t>
      </w:r>
      <w:r w:rsidR="002353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0B18" w:rsidRDefault="00480B18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35344">
        <w:rPr>
          <w:rFonts w:ascii="Times New Roman" w:eastAsia="Calibri" w:hAnsi="Times New Roman" w:cs="Times New Roman"/>
          <w:sz w:val="28"/>
          <w:szCs w:val="28"/>
        </w:rPr>
        <w:t xml:space="preserve">правление многоквартирными домами </w:t>
      </w:r>
    </w:p>
    <w:p w:rsidR="00480B18" w:rsidRDefault="00235344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«Домоуправление», ООО УК «Уютный двор»</w:t>
      </w:r>
    </w:p>
    <w:p w:rsidR="00480B18" w:rsidRDefault="00480B18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35344">
        <w:rPr>
          <w:rFonts w:ascii="Times New Roman" w:eastAsia="Calibri" w:hAnsi="Times New Roman" w:cs="Times New Roman"/>
          <w:sz w:val="28"/>
          <w:szCs w:val="28"/>
        </w:rPr>
        <w:t xml:space="preserve">беспечение коммунальными услугами (тепло, свет, вод подведение и водоотведение, газ) </w:t>
      </w:r>
    </w:p>
    <w:p w:rsidR="00480B18" w:rsidRDefault="00235344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КрасЭко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ПАО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Красноярскэнергосбыт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Красноярсккрайгаз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35344" w:rsidRPr="004062D2" w:rsidRDefault="00480B18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35344">
        <w:rPr>
          <w:rFonts w:ascii="Times New Roman" w:eastAsia="Calibri" w:hAnsi="Times New Roman" w:cs="Times New Roman"/>
          <w:sz w:val="28"/>
          <w:szCs w:val="28"/>
        </w:rPr>
        <w:t xml:space="preserve">бслуживание сетей электроснабжения уличного освещения поселка </w:t>
      </w:r>
      <w:proofErr w:type="gramStart"/>
      <w:r w:rsidR="00235344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="00235344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осуществляет ООО ЭСК «Энергия»</w:t>
      </w:r>
    </w:p>
    <w:p w:rsidR="00D87CE5" w:rsidRPr="00D12477" w:rsidRDefault="00D87CE5" w:rsidP="00147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жильем, включая строительство нового.</w:t>
      </w:r>
    </w:p>
    <w:p w:rsidR="00D87CE5" w:rsidRPr="00D12477" w:rsidRDefault="00D87CE5" w:rsidP="00147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Жилищное и связанное с ним социальное строительство будет опираться на перспективы социально-экономического развития </w:t>
      </w:r>
      <w:r w:rsidR="00480B18">
        <w:rPr>
          <w:rFonts w:ascii="Times New Roman" w:eastAsia="Calibri" w:hAnsi="Times New Roman" w:cs="Times New Roman"/>
          <w:sz w:val="28"/>
          <w:szCs w:val="28"/>
        </w:rPr>
        <w:t>территории поселка Кедровый Красноярского края</w:t>
      </w:r>
      <w:r w:rsidRPr="00D12477">
        <w:rPr>
          <w:rFonts w:ascii="Times New Roman" w:eastAsia="Calibri" w:hAnsi="Times New Roman" w:cs="Times New Roman"/>
          <w:sz w:val="28"/>
          <w:szCs w:val="28"/>
        </w:rPr>
        <w:t>, перспективный спрос на жилье и социальные услуги.</w:t>
      </w:r>
    </w:p>
    <w:p w:rsidR="004D63F1" w:rsidRPr="004D63F1" w:rsidRDefault="004D63F1" w:rsidP="004D63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3F1">
        <w:rPr>
          <w:rFonts w:ascii="Times New Roman" w:eastAsia="Calibri" w:hAnsi="Times New Roman" w:cs="Times New Roman"/>
          <w:sz w:val="28"/>
          <w:szCs w:val="28"/>
        </w:rPr>
        <w:t xml:space="preserve">Дорожная карта поспособствует концентрации и эффективному использованию финансовых, социально-экономических ресурсов в целях решения проблем, связанных с повышением качества и надежности предоставления жилищно-коммунальных услуг населению </w:t>
      </w:r>
      <w:r w:rsidR="00480B18">
        <w:rPr>
          <w:rFonts w:ascii="Times New Roman" w:eastAsia="Calibri" w:hAnsi="Times New Roman" w:cs="Times New Roman"/>
          <w:sz w:val="28"/>
          <w:szCs w:val="28"/>
        </w:rPr>
        <w:t xml:space="preserve">поселка </w:t>
      </w:r>
      <w:proofErr w:type="gramStart"/>
      <w:r w:rsidR="00480B18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="00480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3F1"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края, повышением качества жилищного обеспечения населения Красноярского края и, как следствие, повышением качества жизни населения </w:t>
      </w:r>
      <w:r w:rsidR="00480B18">
        <w:rPr>
          <w:rFonts w:ascii="Times New Roman" w:eastAsia="Calibri" w:hAnsi="Times New Roman" w:cs="Times New Roman"/>
          <w:sz w:val="28"/>
          <w:szCs w:val="28"/>
        </w:rPr>
        <w:t xml:space="preserve">поселка Кедровый </w:t>
      </w:r>
      <w:r w:rsidRPr="004D63F1">
        <w:rPr>
          <w:rFonts w:ascii="Times New Roman" w:eastAsia="Calibri" w:hAnsi="Times New Roman" w:cs="Times New Roman"/>
          <w:sz w:val="28"/>
          <w:szCs w:val="28"/>
        </w:rPr>
        <w:t>Красноярского края.</w:t>
      </w:r>
    </w:p>
    <w:p w:rsidR="004D63F1" w:rsidRPr="004D63F1" w:rsidRDefault="004D63F1" w:rsidP="004D63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63F1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дорожной карты обеспечит условия для развития полноценной конкуренции в сферах, сопряженных со сферами естественных монополий, для стимулирования развития и модернизации естественных монополий в целях обеспечения доступности их услуг, а также повышения открытости, качества и гражданского (общественного) контроля осуществления функций государственного регулирования, процедур выработки и реализации решений по защите интересов потребителей товаров (услуг) субъектов естественных монополий, осуществляющих регулируемые виды деятельности.</w:t>
      </w:r>
      <w:proofErr w:type="gramEnd"/>
    </w:p>
    <w:p w:rsidR="00CB140B" w:rsidRPr="00EC521F" w:rsidRDefault="00CB140B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C521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сфере розничной торговли и общественного питания</w:t>
      </w:r>
    </w:p>
    <w:p w:rsidR="00CB140B" w:rsidRDefault="00CB140B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Состояние потребительского рынка на протяжении последних лет относительно стабильно. В 2018 году оборот розничной торговли, по полному кругу торгующих предприятий, с учетом всех каналов реализации, составил 382,0 млн. рублей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сопоставимых ценах это составляет105,4 % к уровню 2017 года.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основной массе оборота розничной торговли</w:t>
      </w:r>
      <w:r w:rsidR="00680442">
        <w:rPr>
          <w:rFonts w:ascii="Times New Roman" w:eastAsia="Calibri" w:hAnsi="Times New Roman" w:cs="Times New Roman"/>
          <w:sz w:val="28"/>
          <w:szCs w:val="28"/>
        </w:rPr>
        <w:t xml:space="preserve"> сформирован предприятиями малого и среднего бизнеса, в том числе индивидуальными предпринимателями.</w:t>
      </w:r>
      <w:proofErr w:type="gramEnd"/>
    </w:p>
    <w:p w:rsidR="00680442" w:rsidRDefault="00680442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 году оборот общественного питания,  составил 6,2 млн. рублей, что составляет 109,5 % к 2017 году.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основной массе оборота общественного питания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сформирован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индивидуальных предпринимателей.</w:t>
      </w:r>
    </w:p>
    <w:p w:rsidR="00680442" w:rsidRDefault="00680442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развития конкуренции, обеспечение населения поселка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доступной по цене и качеству продукцией с 2011 года проводятся весенние и осенние ярмарки. Универсальные ежедневные ярмарки (торговля на предоставляемой площади рынка) проводятся на принципах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-частного партнерства. </w:t>
      </w:r>
    </w:p>
    <w:p w:rsidR="00680442" w:rsidRDefault="00680442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Развитие сети ярморочной и уличной торговли в поселке Кедровый Красноярского края позволяет сегодня поддержать покупательскую способность, в том числе, и социально незащищенных слоев населения.</w:t>
      </w:r>
      <w:proofErr w:type="gramEnd"/>
    </w:p>
    <w:p w:rsidR="00CF2BF6" w:rsidRDefault="00CF2BF6" w:rsidP="00E330E5">
      <w:pPr>
        <w:pStyle w:val="a3"/>
        <w:numPr>
          <w:ilvl w:val="2"/>
          <w:numId w:val="2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хозяйствующих субъектов частной формы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br/>
        <w:t>в соответствующей отрасли (сфере, товарном рынке).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582"/>
        <w:gridCol w:w="6521"/>
        <w:gridCol w:w="2552"/>
      </w:tblGrid>
      <w:tr w:rsidR="00CF2BF6" w:rsidTr="00CF2BF6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6" w:rsidRDefault="00CF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6" w:rsidRDefault="00CF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6" w:rsidRDefault="00CF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Исходная фактическая информация (в том числе числовая), по состоянию на 01.01.2018</w:t>
            </w:r>
          </w:p>
        </w:tc>
      </w:tr>
      <w:tr w:rsidR="00CF2BF6" w:rsidTr="00CF2BF6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6" w:rsidRDefault="00CF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6" w:rsidRDefault="00CF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6" w:rsidRDefault="00CF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2BF6" w:rsidTr="00CF2BF6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6" w:rsidRDefault="00CF2BF6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6" w:rsidRDefault="00CF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6" w:rsidRDefault="0053011B" w:rsidP="0053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CF2BF6">
              <w:rPr>
                <w:rFonts w:ascii="Times New Roman" w:eastAsia="Times New Roman" w:hAnsi="Times New Roman" w:cs="Times New Roman"/>
                <w:sz w:val="24"/>
                <w:szCs w:val="24"/>
              </w:rPr>
              <w:t>,0%</w:t>
            </w:r>
          </w:p>
        </w:tc>
      </w:tr>
      <w:tr w:rsidR="00A40CFE" w:rsidTr="00A40CFE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товарами повседневного спроса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0CFE" w:rsidTr="00A40CFE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CFE" w:rsidRDefault="00A4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CFE" w:rsidRDefault="00A4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CFE" w:rsidTr="00A40CFE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FE" w:rsidRDefault="00A4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FE" w:rsidRDefault="00A4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CFE" w:rsidTr="00A40CFE">
        <w:trPr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и оздоровление детей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CFE" w:rsidTr="00A40CFE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CFE" w:rsidTr="0025669A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CFE" w:rsidTr="009840C8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деятельность (за исключением проектирования)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40CFE" w:rsidTr="009840C8">
        <w:trPr>
          <w:trHeight w:val="2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40CFE" w:rsidTr="009840C8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530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A40CFE" w:rsidTr="009840C8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Pr="0042321C" w:rsidRDefault="00A40CFE" w:rsidP="008A3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33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23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40CFE" w:rsidTr="009840C8">
        <w:trPr>
          <w:trHeight w:val="2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Pr="0042321C" w:rsidRDefault="008A3350" w:rsidP="00423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40CFE" w:rsidRPr="0042321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40CFE" w:rsidTr="009840C8">
        <w:trPr>
          <w:trHeight w:val="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40CFE" w:rsidTr="009840C8">
        <w:trPr>
          <w:trHeight w:val="2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A40CFE" w:rsidTr="008A3350">
        <w:trPr>
          <w:trHeight w:val="4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8A3350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0CFE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40CFE" w:rsidTr="009840C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наружная реклама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8A3350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0CFE" w:rsidTr="009840C8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организаций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немуниципальной формы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в сфере культуры;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0CFE" w:rsidTr="009840C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присутствия частного бизнеса в деятельности коллективных средств размещения;</w:t>
            </w:r>
          </w:p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присутствия частного бизнеса в деятельности туристических агентств, туроператоров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0CFE" w:rsidTr="009840C8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 сфере спорта, количество 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социально ориентированны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0CFE" w:rsidTr="009840C8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защита населения</w:t>
            </w:r>
          </w:p>
          <w:p w:rsidR="00A40CFE" w:rsidRPr="00FE7B56" w:rsidRDefault="00A40CFE" w:rsidP="006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 сфере социальной защиты населения, количество 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социально ориентированны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0CFE" w:rsidRDefault="00A40CFE" w:rsidP="006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B140B" w:rsidRDefault="00CB140B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2B4" w:rsidRDefault="00E330E5" w:rsidP="00E330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2.1.2. Характеристика основных административных и экономических барьеров входа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соответствий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товарный рынок</w:t>
      </w:r>
    </w:p>
    <w:p w:rsidR="00321996" w:rsidRPr="00D12477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Оценка состояния </w:t>
      </w:r>
      <w:proofErr w:type="gramStart"/>
      <w:r w:rsidRPr="00D12477">
        <w:rPr>
          <w:rFonts w:ascii="Times New Roman" w:eastAsia="Calibri" w:hAnsi="Times New Roman" w:cs="Times New Roman"/>
          <w:sz w:val="28"/>
          <w:szCs w:val="28"/>
        </w:rPr>
        <w:t>конкуренции</w:t>
      </w:r>
      <w:proofErr w:type="gramEnd"/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как в целом, так и в отдельных отраслях и сферах является важнейшим инструментом разработки и реализации государственной экономической политики.</w:t>
      </w:r>
    </w:p>
    <w:p w:rsidR="00321996" w:rsidRPr="00D12477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В условиях внешних и внутренних факторов негативного воздействия на экономику ключевой ролью государства является поддержка не только крупных отраслей экономики, оборонного сектора, но и выработка стратегии развития конкурентных отношений в сфере малого и среднего предпринимательства.</w:t>
      </w:r>
    </w:p>
    <w:p w:rsidR="00321996" w:rsidRPr="00D12477" w:rsidRDefault="00D957A9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Ключевыми проблемами, препятствующими развитию экономики, конкуренции, повышению качества товаров и снижению их стоимости для потребителя, прежде всего, являются: сохранение государственно-монополистических тенденций в экономике; системные проблемы законодательства о закупках, об обязательных торгах при передаче прав на государственное и муниципальное имущество, в том числе на концессионной основе; несовершенство системы тарифного регулирования.</w:t>
      </w:r>
    </w:p>
    <w:p w:rsidR="00321996" w:rsidRPr="00D12477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lastRenderedPageBreak/>
        <w:t>Ключевые показатели деятельности малого и среднего бизнеса в Российской Федерации, состояние бизнес - среды и региональные разрывы в условиях для ведения бизнеса, сложности доступа к кредитным средствам и многие другие факторы демонстрируют необходимость поиска новых методов оказания государственной поддержки малому бизнесу.</w:t>
      </w:r>
    </w:p>
    <w:p w:rsidR="00321996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Важнейшим фактором, сдерживающим развитие </w:t>
      </w:r>
      <w:proofErr w:type="gramStart"/>
      <w:r w:rsidRPr="00D12477">
        <w:rPr>
          <w:rFonts w:ascii="Times New Roman" w:eastAsia="Calibri" w:hAnsi="Times New Roman" w:cs="Times New Roman"/>
          <w:sz w:val="28"/>
          <w:szCs w:val="28"/>
        </w:rPr>
        <w:t>экономических процессов</w:t>
      </w:r>
      <w:proofErr w:type="gramEnd"/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является состояние системы тарифного регулирования, оказывающего решающее значение на все сферы деятельности.</w:t>
      </w:r>
    </w:p>
    <w:p w:rsidR="00D94636" w:rsidRPr="00D12477" w:rsidRDefault="00D9463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89081E">
        <w:rPr>
          <w:rFonts w:ascii="Times New Roman" w:eastAsia="Calibri" w:hAnsi="Times New Roman" w:cs="Times New Roman"/>
          <w:sz w:val="28"/>
          <w:szCs w:val="28"/>
        </w:rPr>
        <w:t>сегодняшний</w:t>
      </w:r>
      <w:proofErr w:type="gramEnd"/>
      <w:r w:rsidR="0089081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поселка Кедровый Красноярского края складывается отрицательная тенденция привлечения субъектов малого и среднего предпринимательства из-за высоких тарифов на оплату электроэнергии</w:t>
      </w:r>
      <w:r w:rsidR="0089081E">
        <w:rPr>
          <w:rFonts w:ascii="Times New Roman" w:eastAsia="Calibri" w:hAnsi="Times New Roman" w:cs="Times New Roman"/>
          <w:sz w:val="28"/>
          <w:szCs w:val="28"/>
        </w:rPr>
        <w:t xml:space="preserve"> (в два раза выше, чем в городе Красноярске)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в свою очередь делает не выгодным условием конкурентной привлекательности территории. </w:t>
      </w:r>
      <w:r w:rsidR="0089081E">
        <w:rPr>
          <w:rFonts w:ascii="Times New Roman" w:eastAsia="Calibri" w:hAnsi="Times New Roman" w:cs="Times New Roman"/>
          <w:sz w:val="28"/>
          <w:szCs w:val="28"/>
        </w:rPr>
        <w:t xml:space="preserve">Следовательно, предприятиям (организациям) не выгодно </w:t>
      </w:r>
      <w:r w:rsidR="00443CC1">
        <w:rPr>
          <w:rFonts w:ascii="Times New Roman" w:eastAsia="Calibri" w:hAnsi="Times New Roman" w:cs="Times New Roman"/>
          <w:sz w:val="28"/>
          <w:szCs w:val="28"/>
        </w:rPr>
        <w:t xml:space="preserve">переносить производства с территории города Красноярска на более выгодные условия аренды, либо приобретение имущества на территории поселка </w:t>
      </w:r>
      <w:proofErr w:type="gramStart"/>
      <w:r w:rsidR="00443CC1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="00443CC1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края.</w:t>
      </w:r>
    </w:p>
    <w:p w:rsidR="00321996" w:rsidRPr="00D12477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изменение экономической ситуации.</w:t>
      </w:r>
    </w:p>
    <w:p w:rsidR="00321996" w:rsidRPr="00D12477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В экспертном сообществе применяются различные методики определения доли присутствия и участия государства в экономике. При этом в различных сочетаниях нередко используются показатели, характеризующие: соотношение прибыли компаний с государственным участием к общему объему ВВП; объем инвестиций в основной капитал из бюджетных средств; долю хозяйствующих субъектов, относящихся к государственной собственности, по отношению к общему количеству хозяйствующих субъектов; процессы приватизации государственного и муниципального имущества; долю поставщиков для государственных и муниципальных нужд, в которых имеется участие государства, по отношению ко всем поставщикам; количества видов деятельности, цены (тарифы) на которые утверждаются государством. При этом необходимо заметить, что сама оценка доли государственного сектора в российской экономике осложняется, в том числе тем, что государству принадлежат определенные доли в акционерном капитале и многих формально коммерческих организаций.</w:t>
      </w:r>
    </w:p>
    <w:p w:rsidR="00F649B9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Экспертный совет при Правительстве Российской Федерации обращает внимание на проблему отсутствия полной и достоверной информации об имуществе унитарных предприятий, их финансово-хозяйственной деятельности, особенно о муниципальных унитарных предприятиях. </w:t>
      </w:r>
    </w:p>
    <w:p w:rsidR="00321996" w:rsidRPr="00D12477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Также особенности организационно-правовой формы (унитарная организация) и закрепления имущества (хозяйственное ведение) обуславливают неэффективность унитарных предприятий. </w:t>
      </w:r>
      <w:proofErr w:type="gramStart"/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У основного бенефициара – публично-правового образования – отсутствуют эффективные инструменты корпоративного контроля над деятельности унитарных предприятий – советов </w:t>
      </w:r>
      <w:r w:rsidRPr="00D12477">
        <w:rPr>
          <w:rFonts w:ascii="Times New Roman" w:eastAsia="Calibri" w:hAnsi="Times New Roman" w:cs="Times New Roman"/>
          <w:sz w:val="28"/>
          <w:szCs w:val="28"/>
        </w:rPr>
        <w:lastRenderedPageBreak/>
        <w:t>директоров, включая независимых директоров, систем управления рисками и внутреннего контроля, оперативного получения информации об операционной деятельности и др. Административный контроль также неэффективен ввиду большого количества унитарных предприятий, наличия объективного конфликта интересов у основного бенефициара унитарных предприятий – публично-правового образования (рыночная эффективность против реализации государственных (муниципальных) функций</w:t>
      </w:r>
      <w:proofErr w:type="gramEnd"/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D12477" w:rsidRPr="00D12477">
        <w:rPr>
          <w:rFonts w:ascii="Times New Roman" w:eastAsia="Calibri" w:hAnsi="Times New Roman" w:cs="Times New Roman"/>
          <w:sz w:val="28"/>
          <w:szCs w:val="28"/>
        </w:rPr>
        <w:t>«</w:t>
      </w:r>
      <w:r w:rsidRPr="00D12477">
        <w:rPr>
          <w:rFonts w:ascii="Times New Roman" w:eastAsia="Calibri" w:hAnsi="Times New Roman" w:cs="Times New Roman"/>
          <w:sz w:val="28"/>
          <w:szCs w:val="28"/>
        </w:rPr>
        <w:t>Защищенный спрос</w:t>
      </w:r>
      <w:r w:rsidR="00D12477" w:rsidRPr="00D12477">
        <w:rPr>
          <w:rFonts w:ascii="Times New Roman" w:eastAsia="Calibri" w:hAnsi="Times New Roman" w:cs="Times New Roman"/>
          <w:sz w:val="28"/>
          <w:szCs w:val="28"/>
        </w:rPr>
        <w:t>»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9B9">
        <w:rPr>
          <w:rFonts w:ascii="Times New Roman" w:eastAsia="Calibri" w:hAnsi="Times New Roman" w:cs="Times New Roman"/>
          <w:sz w:val="28"/>
          <w:szCs w:val="28"/>
        </w:rPr>
        <w:br/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на продукцию предприятия, дополнительные возможности для его капитализации собственником имущества, невозможность поглощения </w:t>
      </w:r>
      <w:proofErr w:type="spellStart"/>
      <w:r w:rsidRPr="00D12477">
        <w:rPr>
          <w:rFonts w:ascii="Times New Roman" w:eastAsia="Calibri" w:hAnsi="Times New Roman" w:cs="Times New Roman"/>
          <w:sz w:val="28"/>
          <w:szCs w:val="28"/>
        </w:rPr>
        <w:t>неффективных</w:t>
      </w:r>
      <w:proofErr w:type="spellEnd"/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предприятий, отсутствие рыночных сигналов для смены неэффективной управленческой команды и низкая эффективность процедур банкротства унитарных предприятий – исключают возможности рыночного контроля предприятия и негативно отражаются на конкуренции.</w:t>
      </w:r>
    </w:p>
    <w:p w:rsidR="00321996" w:rsidRPr="00D12477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Кроме того, по мнению </w:t>
      </w:r>
      <w:r w:rsidR="00F649B9">
        <w:rPr>
          <w:rFonts w:ascii="Times New Roman" w:eastAsia="Calibri" w:hAnsi="Times New Roman" w:cs="Times New Roman"/>
          <w:sz w:val="28"/>
          <w:szCs w:val="28"/>
        </w:rPr>
        <w:t>Федеральной антимонопольной службы</w:t>
      </w:r>
      <w:r w:rsidRPr="00D12477">
        <w:rPr>
          <w:rFonts w:ascii="Times New Roman" w:eastAsia="Calibri" w:hAnsi="Times New Roman" w:cs="Times New Roman"/>
          <w:sz w:val="28"/>
          <w:szCs w:val="28"/>
        </w:rPr>
        <w:t>, именно участие унитарных предприятий в хозяйственной деятельности оказывает наиболее негативное влияние на конкуренцию на локальных рынках.</w:t>
      </w:r>
    </w:p>
    <w:p w:rsidR="00321996" w:rsidRPr="00D12477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Так, если проанализировать отраслевую составляющую статистических данных Росстата о сферах деятельности унитарных предприятий, то можно заметить, что многие из них функционирует в конкурентных сферах.</w:t>
      </w:r>
    </w:p>
    <w:p w:rsidR="00321996" w:rsidRPr="00D12477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Относительно доли государственного участия в сфере государственных закупок, необходимо обратить внимание на следующее.</w:t>
      </w:r>
    </w:p>
    <w:p w:rsidR="00321996" w:rsidRPr="00D12477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По данным Единой информационной системы в сфере закупок в рейтинге </w:t>
      </w:r>
      <w:r w:rsidR="00D12477" w:rsidRPr="00D12477">
        <w:rPr>
          <w:rFonts w:ascii="Times New Roman" w:eastAsia="Calibri" w:hAnsi="Times New Roman" w:cs="Times New Roman"/>
          <w:sz w:val="28"/>
          <w:szCs w:val="28"/>
        </w:rPr>
        <w:t>«</w:t>
      </w:r>
      <w:r w:rsidRPr="00D12477">
        <w:rPr>
          <w:rFonts w:ascii="Times New Roman" w:eastAsia="Calibri" w:hAnsi="Times New Roman" w:cs="Times New Roman"/>
          <w:sz w:val="28"/>
          <w:szCs w:val="28"/>
        </w:rPr>
        <w:t>топ 50</w:t>
      </w:r>
      <w:r w:rsidR="00D12477" w:rsidRPr="00D12477">
        <w:rPr>
          <w:rFonts w:ascii="Times New Roman" w:eastAsia="Calibri" w:hAnsi="Times New Roman" w:cs="Times New Roman"/>
          <w:sz w:val="28"/>
          <w:szCs w:val="28"/>
        </w:rPr>
        <w:t>»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поставщиков за 2016 год по сумме всех заключенных 15 контрактов, общая сумма контрактов крупнейших поставщиков для государственных и муниципальных нужд составляет 1 006 311 млн. руб. – 15,7% от общей суммы закупок по размещенным извещениям за 2016 </w:t>
      </w:r>
      <w:r w:rsidR="00235F3E">
        <w:rPr>
          <w:rFonts w:ascii="Times New Roman" w:eastAsia="Calibri" w:hAnsi="Times New Roman" w:cs="Times New Roman"/>
          <w:sz w:val="28"/>
          <w:szCs w:val="28"/>
        </w:rPr>
        <w:t>год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(6410450 </w:t>
      </w:r>
      <w:proofErr w:type="gramStart"/>
      <w:r w:rsidRPr="00D12477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235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477">
        <w:rPr>
          <w:rFonts w:ascii="Times New Roman" w:eastAsia="Calibri" w:hAnsi="Times New Roman" w:cs="Times New Roman"/>
          <w:sz w:val="28"/>
          <w:szCs w:val="28"/>
        </w:rPr>
        <w:t>руб</w:t>
      </w:r>
      <w:r w:rsidR="00235F3E">
        <w:rPr>
          <w:rFonts w:ascii="Times New Roman" w:eastAsia="Calibri" w:hAnsi="Times New Roman" w:cs="Times New Roman"/>
          <w:sz w:val="28"/>
          <w:szCs w:val="28"/>
        </w:rPr>
        <w:t>лей</w:t>
      </w:r>
      <w:r w:rsidRPr="00D1247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21996" w:rsidRPr="00D12477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Из указанных 50 поставщиков: 9 - являются унитарными предприятиями, 15 - хозяйствующих субъектов полностью находятся в государственной собственности, еще в 10 из них - доля государственной собственности превышает 25%.</w:t>
      </w:r>
    </w:p>
    <w:p w:rsidR="00321996" w:rsidRPr="00D12477" w:rsidRDefault="00321996" w:rsidP="001479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Таким образом, около 70% поставщиков (общая сумма контрактов указанных поставщиков составляет 669 616.5 </w:t>
      </w:r>
      <w:proofErr w:type="gramStart"/>
      <w:r w:rsidRPr="00D12477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рублей) из 50 крупнейших по сумме всех заключенных контрактов за 2016 год поставщиков являются организациями, в которых государство принимает участие в той или иной форме.</w:t>
      </w:r>
    </w:p>
    <w:p w:rsidR="00EE20E5" w:rsidRDefault="00EE20E5" w:rsidP="00EE2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социальной сфере постановление Правительства Красноярского края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от 17.12.2014 № 609-п «О порядке формирования и ведения реестра поставщиков социальных услуг» исключает административные </w:t>
      </w:r>
      <w:r>
        <w:rPr>
          <w:rFonts w:ascii="Times New Roman" w:eastAsia="Calibri" w:hAnsi="Times New Roman" w:cs="Times New Roman"/>
          <w:sz w:val="28"/>
          <w:szCs w:val="28"/>
        </w:rPr>
        <w:br/>
        <w:t>и экономические барьеры для вхождения организаций частных форм собственности в реестр поставщиков.</w:t>
      </w:r>
    </w:p>
    <w:p w:rsidR="00EF570D" w:rsidRDefault="00C17499" w:rsidP="00A90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0594">
        <w:rPr>
          <w:rFonts w:ascii="Times New Roman" w:eastAsia="Calibri" w:hAnsi="Times New Roman" w:cs="Times New Roman"/>
          <w:sz w:val="28"/>
          <w:szCs w:val="28"/>
        </w:rPr>
        <w:t xml:space="preserve">В сфере культуры </w:t>
      </w:r>
      <w:r w:rsidR="00A90594" w:rsidRPr="00A90594">
        <w:rPr>
          <w:rFonts w:ascii="Times New Roman" w:eastAsia="Calibri" w:hAnsi="Times New Roman" w:cs="Times New Roman"/>
          <w:sz w:val="28"/>
          <w:szCs w:val="28"/>
        </w:rPr>
        <w:t xml:space="preserve">основными административными и экономическими барьерами, препятствующими вхождению негосударственных организаций на рынок услуг в сфере культуры являются: отсутствие системы льготного налогообложения, а также возможности предоставления на безвозмездной </w:t>
      </w:r>
      <w:r w:rsidR="00A90594" w:rsidRPr="00A90594">
        <w:rPr>
          <w:rFonts w:ascii="Times New Roman" w:eastAsia="Calibri" w:hAnsi="Times New Roman" w:cs="Times New Roman"/>
          <w:sz w:val="28"/>
          <w:szCs w:val="28"/>
        </w:rPr>
        <w:lastRenderedPageBreak/>
        <w:t>(льготной) основе недвижимого имущества (зданий, помещений) для предпринимателей и общественных организаций, действующих в сфере культуры края; значительные вложения при длительных сроках окупаемости;</w:t>
      </w:r>
      <w:proofErr w:type="gramEnd"/>
      <w:r w:rsidR="00A90594" w:rsidRPr="00A90594">
        <w:rPr>
          <w:rFonts w:ascii="Times New Roman" w:eastAsia="Calibri" w:hAnsi="Times New Roman" w:cs="Times New Roman"/>
          <w:sz w:val="28"/>
          <w:szCs w:val="28"/>
        </w:rPr>
        <w:t xml:space="preserve"> отсутствие собственных площадей.</w:t>
      </w:r>
    </w:p>
    <w:p w:rsidR="00C17499" w:rsidRDefault="00A90594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0594">
        <w:rPr>
          <w:rFonts w:ascii="Times New Roman" w:eastAsia="Calibri" w:hAnsi="Times New Roman" w:cs="Times New Roman"/>
          <w:sz w:val="28"/>
          <w:szCs w:val="28"/>
        </w:rPr>
        <w:t xml:space="preserve">Преградами на пути малого бизнеса в сфере туризма являются: многочисленные административные барьеры, включая разного рода инспекции, административная заорганизованность; налоговое администрирование; координация действий участников рынка туристических услуг и определение оптимального соотношения между регулированием, </w:t>
      </w:r>
      <w:proofErr w:type="spellStart"/>
      <w:r w:rsidRPr="00A90594">
        <w:rPr>
          <w:rFonts w:ascii="Times New Roman" w:eastAsia="Calibri" w:hAnsi="Times New Roman" w:cs="Times New Roman"/>
          <w:sz w:val="28"/>
          <w:szCs w:val="28"/>
        </w:rPr>
        <w:t>дерегулированием</w:t>
      </w:r>
      <w:proofErr w:type="spellEnd"/>
      <w:r w:rsidRPr="00A90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90594">
        <w:rPr>
          <w:rFonts w:ascii="Times New Roman" w:eastAsia="Calibri" w:hAnsi="Times New Roman" w:cs="Times New Roman"/>
          <w:sz w:val="28"/>
          <w:szCs w:val="28"/>
        </w:rPr>
        <w:t>и саморегулированием отрасли; возможность потребителей отказаться от туристического продукта традиционного посредника и ориентироваться на туристический продукт другого хозяйствующего субъекта;</w:t>
      </w:r>
      <w:proofErr w:type="gramEnd"/>
      <w:r w:rsidRPr="00A90594">
        <w:rPr>
          <w:rFonts w:ascii="Times New Roman" w:eastAsia="Calibri" w:hAnsi="Times New Roman" w:cs="Times New Roman"/>
          <w:sz w:val="28"/>
          <w:szCs w:val="28"/>
        </w:rPr>
        <w:t xml:space="preserve"> сложности д</w:t>
      </w:r>
      <w:r>
        <w:rPr>
          <w:rFonts w:ascii="Times New Roman" w:eastAsia="Calibri" w:hAnsi="Times New Roman" w:cs="Times New Roman"/>
          <w:sz w:val="28"/>
          <w:szCs w:val="28"/>
        </w:rPr>
        <w:t>оступа на финансовые рынки и другие.</w:t>
      </w:r>
    </w:p>
    <w:p w:rsidR="0055748F" w:rsidRDefault="0055748F" w:rsidP="0055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48F">
        <w:rPr>
          <w:rFonts w:ascii="Times New Roman" w:eastAsia="Calibri" w:hAnsi="Times New Roman" w:cs="Times New Roman"/>
          <w:sz w:val="28"/>
          <w:szCs w:val="28"/>
        </w:rPr>
        <w:t>Основные факторы,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48F">
        <w:rPr>
          <w:rFonts w:ascii="Times New Roman" w:eastAsia="Calibri" w:hAnsi="Times New Roman" w:cs="Times New Roman"/>
          <w:sz w:val="28"/>
          <w:szCs w:val="28"/>
        </w:rPr>
        <w:t>ограничивающие строительную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48F">
        <w:rPr>
          <w:rFonts w:ascii="Times New Roman" w:eastAsia="Calibri" w:hAnsi="Times New Roman" w:cs="Times New Roman"/>
          <w:sz w:val="28"/>
          <w:szCs w:val="28"/>
        </w:rPr>
        <w:t>деятельность: высокая стоимость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48F">
        <w:rPr>
          <w:rFonts w:ascii="Times New Roman" w:eastAsia="Calibri" w:hAnsi="Times New Roman" w:cs="Times New Roman"/>
          <w:sz w:val="28"/>
          <w:szCs w:val="28"/>
        </w:rPr>
        <w:t>материалов, конструкций, изделий;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48F">
        <w:rPr>
          <w:rFonts w:ascii="Times New Roman" w:eastAsia="Calibri" w:hAnsi="Times New Roman" w:cs="Times New Roman"/>
          <w:sz w:val="28"/>
          <w:szCs w:val="28"/>
        </w:rPr>
        <w:t>высокий уровень налогов; высокий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48F">
        <w:rPr>
          <w:rFonts w:ascii="Times New Roman" w:eastAsia="Calibri" w:hAnsi="Times New Roman" w:cs="Times New Roman"/>
          <w:sz w:val="28"/>
          <w:szCs w:val="28"/>
        </w:rPr>
        <w:t>процент коммерческого кредита.</w:t>
      </w:r>
    </w:p>
    <w:p w:rsidR="0055748F" w:rsidRDefault="0055748F" w:rsidP="0055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48F">
        <w:rPr>
          <w:rFonts w:ascii="Times New Roman" w:eastAsia="Calibri" w:hAnsi="Times New Roman" w:cs="Times New Roman"/>
          <w:sz w:val="28"/>
          <w:szCs w:val="28"/>
        </w:rPr>
        <w:t>С точки зрения развития конкуренции, внедрение целевой модели по получению разрешения на строительство и территориальное планирование, позволит обеспечить в регионах единую правоприменительную практику в сфере строительства, снизить административную нагрузку на бизнес, сократить сроки получения разрешительной документации на строительство, сделает работу в отрасли более прозрачной и понятной.</w:t>
      </w:r>
    </w:p>
    <w:p w:rsidR="000811CF" w:rsidRPr="00F35972" w:rsidRDefault="000811CF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D25">
        <w:rPr>
          <w:rFonts w:ascii="Times New Roman" w:eastAsia="Calibri" w:hAnsi="Times New Roman" w:cs="Times New Roman"/>
          <w:sz w:val="28"/>
          <w:szCs w:val="28"/>
        </w:rPr>
        <w:t>В сфере здравоохранения</w:t>
      </w:r>
      <w:r w:rsidR="00565D25" w:rsidRPr="00565D2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35972">
        <w:rPr>
          <w:rFonts w:ascii="Times New Roman" w:eastAsia="Calibri" w:hAnsi="Times New Roman" w:cs="Times New Roman"/>
          <w:sz w:val="28"/>
          <w:szCs w:val="28"/>
        </w:rPr>
        <w:t xml:space="preserve">сновными административными и экономическими барьерами входа на товарный рынок </w:t>
      </w:r>
      <w:r w:rsidR="00565D25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F359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11CF" w:rsidRPr="00F35972" w:rsidRDefault="000811CF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972">
        <w:rPr>
          <w:rFonts w:ascii="Times New Roman" w:eastAsia="Calibri" w:hAnsi="Times New Roman" w:cs="Times New Roman"/>
          <w:sz w:val="28"/>
          <w:szCs w:val="28"/>
        </w:rPr>
        <w:t>дефицит квалифицированных кадров (провизоров, фармацевтов);</w:t>
      </w:r>
    </w:p>
    <w:p w:rsidR="000811CF" w:rsidRPr="00F35972" w:rsidRDefault="000811CF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972">
        <w:rPr>
          <w:rFonts w:ascii="Times New Roman" w:eastAsia="Calibri" w:hAnsi="Times New Roman" w:cs="Times New Roman"/>
          <w:sz w:val="28"/>
          <w:szCs w:val="28"/>
        </w:rPr>
        <w:t xml:space="preserve">высокая социальная нагрузка, снижающая рентабельность бизнеса, </w:t>
      </w:r>
      <w:r w:rsidRPr="00F35972">
        <w:rPr>
          <w:rFonts w:ascii="Times New Roman" w:eastAsia="Calibri" w:hAnsi="Times New Roman" w:cs="Times New Roman"/>
          <w:sz w:val="28"/>
          <w:szCs w:val="28"/>
        </w:rPr>
        <w:br/>
        <w:t>в том числе связанная с государственным регулированием в сфере обращения жизненно важных и необходимых лекарственных препаратов;</w:t>
      </w:r>
    </w:p>
    <w:p w:rsidR="000811CF" w:rsidRPr="00D12477" w:rsidRDefault="000811CF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972">
        <w:rPr>
          <w:rFonts w:ascii="Times New Roman" w:eastAsia="Calibri" w:hAnsi="Times New Roman" w:cs="Times New Roman"/>
          <w:sz w:val="28"/>
          <w:szCs w:val="28"/>
        </w:rPr>
        <w:t>необходимость значительных инвестиций в недвижимость, логистику, технологии, маркетинг и рекламу;</w:t>
      </w:r>
    </w:p>
    <w:p w:rsidR="000811CF" w:rsidRDefault="000811CF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торговых надбавок, требование поддержания в аптеках минимального ассортимента лекарственных препаратов, безотносительно спроса на них.</w:t>
      </w:r>
    </w:p>
    <w:p w:rsidR="00876C6C" w:rsidRDefault="00A40CFE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Проблема развития сектора негосударственных (немуниципальных) организаций в сфере образования, культуры, социальной защиты населения является слабая их привлекательность для коммерческих возможностей, по причине их нерентабельности.</w:t>
      </w:r>
    </w:p>
    <w:p w:rsidR="00A40CFE" w:rsidRPr="00D12477" w:rsidRDefault="00A40CFE" w:rsidP="00147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Многие другие услуги в сферах образования, культуры, социальной защиты населения лишены коммерческой возможностей, носят социально значимый и общественно полезный характер. Для реализации подобных видов услуг требуется государственное субсидирование. Таким образом, на рынке образовательных, культурных и социальных услуг основными поставщиками являются муниципальные (краевые) учреждения.</w:t>
      </w:r>
    </w:p>
    <w:p w:rsidR="009D4EC1" w:rsidRDefault="00443CC1" w:rsidP="001479C4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Сегодня остаётся актуальной проблема</w:t>
      </w:r>
      <w:r w:rsidR="008B6331">
        <w:rPr>
          <w:rFonts w:ascii="Times New Roman" w:eastAsia="Calibri" w:hAnsi="Times New Roman" w:cs="Times New Roman"/>
          <w:sz w:val="28"/>
          <w:szCs w:val="28"/>
        </w:rPr>
        <w:t xml:space="preserve"> в поселке Кедровый Красноярского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экономическ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барьер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это установление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установленных постановлением Правительства Российской Федерации от 05.05.2014 года №405. </w:t>
      </w:r>
      <w:proofErr w:type="gramEnd"/>
      <w:r w:rsidR="008B6331">
        <w:rPr>
          <w:rFonts w:ascii="Times New Roman" w:eastAsia="Calibri" w:hAnsi="Times New Roman" w:cs="Times New Roman"/>
          <w:sz w:val="28"/>
          <w:szCs w:val="28"/>
        </w:rPr>
        <w:t xml:space="preserve">По итогам расформирования </w:t>
      </w:r>
      <w:r w:rsidR="008B6331" w:rsidRPr="008B6331">
        <w:rPr>
          <w:rStyle w:val="extended-textshort"/>
          <w:rFonts w:ascii="Times New Roman" w:hAnsi="Times New Roman" w:cs="Times New Roman"/>
          <w:sz w:val="28"/>
          <w:szCs w:val="28"/>
        </w:rPr>
        <w:t>36-</w:t>
      </w:r>
      <w:r w:rsidR="008B6331" w:rsidRPr="008B6331">
        <w:rPr>
          <w:rStyle w:val="extended-textshort"/>
          <w:rFonts w:ascii="Times New Roman" w:hAnsi="Times New Roman" w:cs="Times New Roman"/>
          <w:sz w:val="28"/>
          <w:szCs w:val="28"/>
        </w:rPr>
        <w:t>ой</w:t>
      </w:r>
      <w:r w:rsidR="008B6331" w:rsidRPr="008B6331">
        <w:rPr>
          <w:rStyle w:val="extended-textshort"/>
          <w:rFonts w:ascii="Times New Roman" w:hAnsi="Times New Roman" w:cs="Times New Roman"/>
          <w:sz w:val="28"/>
          <w:szCs w:val="28"/>
        </w:rPr>
        <w:t xml:space="preserve"> гвардейск</w:t>
      </w:r>
      <w:r w:rsidR="008B6331" w:rsidRPr="008B6331">
        <w:rPr>
          <w:rStyle w:val="extended-textshort"/>
          <w:rFonts w:ascii="Times New Roman" w:hAnsi="Times New Roman" w:cs="Times New Roman"/>
          <w:sz w:val="28"/>
          <w:szCs w:val="28"/>
        </w:rPr>
        <w:t>ой</w:t>
      </w:r>
      <w:r w:rsidR="008B6331" w:rsidRPr="008B6331">
        <w:rPr>
          <w:rStyle w:val="extended-textshort"/>
          <w:rFonts w:ascii="Times New Roman" w:hAnsi="Times New Roman" w:cs="Times New Roman"/>
          <w:sz w:val="28"/>
          <w:szCs w:val="28"/>
        </w:rPr>
        <w:t xml:space="preserve"> ракетн</w:t>
      </w:r>
      <w:r w:rsidR="008B6331" w:rsidRPr="008B6331">
        <w:rPr>
          <w:rStyle w:val="extended-textshort"/>
          <w:rFonts w:ascii="Times New Roman" w:hAnsi="Times New Roman" w:cs="Times New Roman"/>
          <w:sz w:val="28"/>
          <w:szCs w:val="28"/>
        </w:rPr>
        <w:t>ой</w:t>
      </w:r>
      <w:r w:rsidR="008B6331" w:rsidRPr="008B6331">
        <w:rPr>
          <w:rStyle w:val="extended-textshort"/>
          <w:rFonts w:ascii="Times New Roman" w:hAnsi="Times New Roman" w:cs="Times New Roman"/>
          <w:sz w:val="28"/>
          <w:szCs w:val="28"/>
        </w:rPr>
        <w:t xml:space="preserve"> Венск</w:t>
      </w:r>
      <w:r w:rsidR="008B6331" w:rsidRPr="008B6331">
        <w:rPr>
          <w:rStyle w:val="extended-textshort"/>
          <w:rFonts w:ascii="Times New Roman" w:hAnsi="Times New Roman" w:cs="Times New Roman"/>
          <w:sz w:val="28"/>
          <w:szCs w:val="28"/>
        </w:rPr>
        <w:t>ой</w:t>
      </w:r>
      <w:r w:rsidR="008B6331" w:rsidRPr="008B6331">
        <w:rPr>
          <w:rStyle w:val="extended-textshort"/>
          <w:rFonts w:ascii="Times New Roman" w:hAnsi="Times New Roman" w:cs="Times New Roman"/>
          <w:sz w:val="28"/>
          <w:szCs w:val="28"/>
        </w:rPr>
        <w:t xml:space="preserve"> Краснознаменн</w:t>
      </w:r>
      <w:r w:rsidR="008B6331" w:rsidRPr="008B6331">
        <w:rPr>
          <w:rStyle w:val="extended-textshort"/>
          <w:rFonts w:ascii="Times New Roman" w:hAnsi="Times New Roman" w:cs="Times New Roman"/>
          <w:sz w:val="28"/>
          <w:szCs w:val="28"/>
        </w:rPr>
        <w:t>ой</w:t>
      </w:r>
      <w:r w:rsidR="008B6331" w:rsidRPr="008B6331">
        <w:rPr>
          <w:rStyle w:val="extended-textshort"/>
          <w:rFonts w:ascii="Times New Roman" w:hAnsi="Times New Roman" w:cs="Times New Roman"/>
          <w:sz w:val="28"/>
          <w:szCs w:val="28"/>
        </w:rPr>
        <w:t xml:space="preserve"> дивизи</w:t>
      </w:r>
      <w:r w:rsidR="008B6331" w:rsidRPr="008B6331">
        <w:rPr>
          <w:rStyle w:val="extended-textshort"/>
          <w:rFonts w:ascii="Times New Roman" w:hAnsi="Times New Roman" w:cs="Times New Roman"/>
          <w:sz w:val="28"/>
          <w:szCs w:val="28"/>
        </w:rPr>
        <w:t>и</w:t>
      </w:r>
      <w:r w:rsidR="008B6331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B6331">
        <w:rPr>
          <w:rStyle w:val="extended-textshort"/>
          <w:rFonts w:ascii="Times New Roman" w:hAnsi="Times New Roman" w:cs="Times New Roman"/>
          <w:sz w:val="28"/>
          <w:szCs w:val="28"/>
        </w:rPr>
        <w:t>упразднения</w:t>
      </w:r>
      <w:proofErr w:type="gramEnd"/>
      <w:r w:rsidR="008B6331">
        <w:rPr>
          <w:rStyle w:val="extended-textshort"/>
          <w:rFonts w:ascii="Times New Roman" w:hAnsi="Times New Roman" w:cs="Times New Roman"/>
          <w:sz w:val="28"/>
          <w:szCs w:val="28"/>
        </w:rPr>
        <w:t xml:space="preserve"> ЗАТО в поселок городского типа, население поселка Кедровый столкнулось с проблемой наложения запретной зоны в пределах земель поселка, так же в данную зону вошла часть жилого многоквартирного дома, что в свою очередь решает возможность использовать земли муниципального образования под развитие предпринимательской деятельности, а так же выдавать земельные участки нуждающимся многодетным семьям. </w:t>
      </w:r>
    </w:p>
    <w:p w:rsidR="00F80A30" w:rsidRDefault="00F80A30" w:rsidP="001479C4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4F4" w:rsidRDefault="002F44F4" w:rsidP="001479C4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развития конкуренции в </w:t>
      </w:r>
      <w:r w:rsidR="00A40CFE">
        <w:rPr>
          <w:rFonts w:ascii="Times New Roman" w:eastAsia="Calibri" w:hAnsi="Times New Roman" w:cs="Times New Roman"/>
          <w:sz w:val="28"/>
          <w:szCs w:val="28"/>
        </w:rPr>
        <w:t xml:space="preserve">поселке </w:t>
      </w:r>
      <w:proofErr w:type="gramStart"/>
      <w:r w:rsidR="00A40CFE">
        <w:rPr>
          <w:rFonts w:ascii="Times New Roman" w:eastAsia="Calibri" w:hAnsi="Times New Roman" w:cs="Times New Roman"/>
          <w:sz w:val="28"/>
          <w:szCs w:val="28"/>
        </w:rPr>
        <w:t>Кедровый</w:t>
      </w:r>
      <w:proofErr w:type="gramEnd"/>
      <w:r w:rsidR="00A40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477">
        <w:rPr>
          <w:rFonts w:ascii="Times New Roman" w:eastAsia="Calibri" w:hAnsi="Times New Roman" w:cs="Times New Roman"/>
          <w:sz w:val="28"/>
          <w:szCs w:val="28"/>
        </w:rPr>
        <w:t>Красноярско</w:t>
      </w:r>
      <w:r w:rsidR="00A40CFE">
        <w:rPr>
          <w:rFonts w:ascii="Times New Roman" w:eastAsia="Calibri" w:hAnsi="Times New Roman" w:cs="Times New Roman"/>
          <w:sz w:val="28"/>
          <w:szCs w:val="28"/>
        </w:rPr>
        <w:t>го</w:t>
      </w:r>
      <w:r w:rsidRPr="00D12477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A40CFE">
        <w:rPr>
          <w:rFonts w:ascii="Times New Roman" w:eastAsia="Calibri" w:hAnsi="Times New Roman" w:cs="Times New Roman"/>
          <w:sz w:val="28"/>
          <w:szCs w:val="28"/>
        </w:rPr>
        <w:t>я</w:t>
      </w:r>
      <w:r w:rsidR="00EF570D">
        <w:rPr>
          <w:rFonts w:ascii="Times New Roman" w:eastAsia="Calibri" w:hAnsi="Times New Roman" w:cs="Times New Roman"/>
          <w:sz w:val="28"/>
          <w:szCs w:val="28"/>
        </w:rPr>
        <w:t xml:space="preserve"> до 2022 года, по годам</w:t>
      </w:r>
    </w:p>
    <w:tbl>
      <w:tblPr>
        <w:tblStyle w:val="12"/>
        <w:tblW w:w="10494" w:type="dxa"/>
        <w:tblInd w:w="-459" w:type="dxa"/>
        <w:tblLook w:val="04A0" w:firstRow="1" w:lastRow="0" w:firstColumn="1" w:lastColumn="0" w:noHBand="0" w:noVBand="1"/>
      </w:tblPr>
      <w:tblGrid>
        <w:gridCol w:w="540"/>
        <w:gridCol w:w="2862"/>
        <w:gridCol w:w="1773"/>
        <w:gridCol w:w="1773"/>
        <w:gridCol w:w="1773"/>
        <w:gridCol w:w="1773"/>
      </w:tblGrid>
      <w:tr w:rsidR="002F44F4" w:rsidRPr="00D12477" w:rsidTr="00F80A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F4" w:rsidRPr="004F3A8A" w:rsidRDefault="002F44F4" w:rsidP="00147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3A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3A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F4" w:rsidRPr="004F3A8A" w:rsidRDefault="002F44F4" w:rsidP="00147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F4" w:rsidRPr="004F3A8A" w:rsidRDefault="002F44F4" w:rsidP="00147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F44F4" w:rsidRPr="00D12477" w:rsidTr="00F80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F4" w:rsidRPr="004F3A8A" w:rsidRDefault="002F44F4" w:rsidP="0014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F4" w:rsidRPr="004F3A8A" w:rsidRDefault="002F44F4" w:rsidP="0014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F4" w:rsidRPr="004F3A8A" w:rsidRDefault="002F44F4" w:rsidP="00147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F4" w:rsidRPr="004F3A8A" w:rsidRDefault="002F44F4" w:rsidP="00147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F4" w:rsidRPr="004F3A8A" w:rsidRDefault="002F44F4" w:rsidP="00147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F4" w:rsidRPr="004F3A8A" w:rsidRDefault="002F44F4" w:rsidP="00147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</w:tr>
      <w:tr w:rsidR="00193671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1" w:rsidRPr="004F3A8A" w:rsidRDefault="00193671" w:rsidP="001479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3A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1" w:rsidRPr="00FE7B56" w:rsidRDefault="00193671" w:rsidP="007E5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1" w:rsidRPr="004F3A8A" w:rsidRDefault="00A40CFE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93671"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1" w:rsidRPr="00565D25" w:rsidRDefault="00A40CFE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1" w:rsidRPr="00565D25" w:rsidRDefault="00A40CFE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71" w:rsidRPr="00FE7B56" w:rsidRDefault="00A40CFE" w:rsidP="007E5F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151D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30151D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FE7B56" w:rsidRDefault="0030151D" w:rsidP="00655C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розничная торговля товарами повседневного спроса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655C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565D25" w:rsidRDefault="0030151D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565D25" w:rsidRDefault="0030151D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FE7B56" w:rsidRDefault="0030151D" w:rsidP="007E5F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151D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30151D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A40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сохранение рынков, проведение универсальных ярмарок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655C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рынок,</w:t>
            </w:r>
          </w:p>
          <w:p w:rsidR="0030151D" w:rsidRDefault="0030151D" w:rsidP="00655C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 осуществления ярмарочной торговли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3015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рынок,</w:t>
            </w:r>
          </w:p>
          <w:p w:rsidR="0030151D" w:rsidRDefault="0030151D" w:rsidP="0030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 осуществления ярмарочной торговли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3015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рынок,</w:t>
            </w:r>
          </w:p>
          <w:p w:rsidR="0030151D" w:rsidRDefault="0030151D" w:rsidP="0030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 осуществления ярмарочной торговли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3015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рынок,</w:t>
            </w:r>
          </w:p>
          <w:p w:rsidR="0030151D" w:rsidRDefault="0030151D" w:rsidP="00301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место осуществления ярмарочной торговли</w:t>
            </w:r>
          </w:p>
        </w:tc>
      </w:tr>
      <w:tr w:rsidR="0030151D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30151D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A40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сохранение объектов торговой сети (стационарной и нестационарной)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655C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объектов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3015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объектов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3015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объектов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3015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объектов</w:t>
            </w:r>
          </w:p>
        </w:tc>
      </w:tr>
      <w:tr w:rsidR="0030151D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510591" w:rsidRDefault="0030151D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5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0" w:rsidRDefault="0030151D" w:rsidP="00F80A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объектов торговой сети частных организаций в общей численности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осуществляющих розничную торговлю лекарственными средствами в специализированных магазинах (аптеках)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655C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3015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3015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Default="0030151D" w:rsidP="003015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</w:tr>
      <w:tr w:rsidR="0030151D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510591" w:rsidRDefault="0030151D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5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D" w:rsidRPr="00FE7B56" w:rsidRDefault="00D90874" w:rsidP="007E5F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участия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независимой оценке качества образования частных организаций в сфере образования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D" w:rsidRPr="00FE7B56" w:rsidRDefault="00D90874" w:rsidP="007E5F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0151D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30151D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D" w:rsidRPr="00FE7B56" w:rsidRDefault="00D90874" w:rsidP="007E5F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присутствия частных организаций в сфере образования, в части организации питания в муниципальных (краевых) образовательных организациях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FE7B56" w:rsidRDefault="00D90874" w:rsidP="007E5F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</w:t>
            </w:r>
            <w:r w:rsidR="0030151D"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0151D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30151D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D" w:rsidRPr="00FE7B56" w:rsidRDefault="00D90874" w:rsidP="007E5F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услуги в сфере культуры, количество негосударственных организаций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151D" w:rsidRPr="004F3A8A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151D" w:rsidRPr="004F3A8A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151D" w:rsidRPr="004F3A8A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FE7B56" w:rsidRDefault="00D90874" w:rsidP="00D946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30151D"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ед</w:t>
            </w:r>
            <w:r w:rsidR="00D94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ниц</w:t>
            </w:r>
          </w:p>
        </w:tc>
      </w:tr>
      <w:tr w:rsidR="0030151D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30151D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D" w:rsidRPr="00510591" w:rsidRDefault="00D90874" w:rsidP="005105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средств бюджет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поселка Кедровый Красноярского края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выделяемых негосударственным организациям, в том </w:t>
            </w:r>
            <w:proofErr w:type="gramStart"/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социально ориентированным некоммерческим организациям на предоставление услуг, в общем объеме средств указанных бюджетов, выделяемых на предоставление услуг в сфере культуры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FE7B56" w:rsidRDefault="00D90874" w:rsidP="007E5F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0,01%</w:t>
            </w:r>
          </w:p>
        </w:tc>
      </w:tr>
      <w:tr w:rsidR="0030151D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30151D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D" w:rsidRDefault="0030151D" w:rsidP="007E5F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5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отдых и оздоровление детей</w:t>
            </w:r>
          </w:p>
          <w:p w:rsidR="00D90874" w:rsidRPr="00510591" w:rsidRDefault="00D90874" w:rsidP="007E5F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услуги в сфере отдыха и оздоровления детей, количество 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негосударственны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организаций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том числе социально ориентированны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организаций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D" w:rsidRPr="004F3A8A" w:rsidRDefault="00D90874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D" w:rsidRPr="00FE7B56" w:rsidRDefault="00D90874" w:rsidP="007E5F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D90874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4F3A8A" w:rsidRDefault="00D90874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FE7B56" w:rsidRDefault="00D90874" w:rsidP="00655C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жилищное строительство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D90874" w:rsidRDefault="00D90874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7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D90874" w:rsidRDefault="00D90874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7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D90874" w:rsidRDefault="00D90874" w:rsidP="00D90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087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FE7B56" w:rsidRDefault="00D90874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0 %</w:t>
            </w:r>
          </w:p>
        </w:tc>
      </w:tr>
      <w:tr w:rsidR="00D90874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4F3A8A" w:rsidRDefault="00D90874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FE7B56" w:rsidRDefault="00D90874" w:rsidP="00655C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дорожная деятельность (за исключением проектирования)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565D25" w:rsidRDefault="00D90874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565D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Default="00D90874" w:rsidP="00D90874">
            <w:pPr>
              <w:jc w:val="center"/>
            </w:pPr>
            <w:r w:rsidRPr="00113C0E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Default="00D90874" w:rsidP="00D90874">
            <w:pPr>
              <w:jc w:val="center"/>
            </w:pPr>
            <w:r w:rsidRPr="00113C0E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Default="00D90874" w:rsidP="00D90874">
            <w:pPr>
              <w:jc w:val="center"/>
            </w:pPr>
            <w:r w:rsidRPr="00113C0E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9D4EC1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FE7B56" w:rsidRDefault="009D4EC1" w:rsidP="00655C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FE7B56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5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90874" w:rsidRPr="0055748F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4F3A8A" w:rsidRDefault="00D90874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FE7B56" w:rsidRDefault="00D90874" w:rsidP="00655C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транспортирование 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твердых коммунальных отходов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4F3A8A" w:rsidRDefault="00D90874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4F3A8A" w:rsidRDefault="00D90874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4F3A8A" w:rsidRDefault="00D90874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FE7B56" w:rsidRDefault="00D90874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5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D90874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4F3A8A" w:rsidRDefault="00D90874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FE7B56" w:rsidRDefault="00D90874" w:rsidP="00655C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565D25" w:rsidRDefault="00D90874" w:rsidP="009D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D25">
              <w:rPr>
                <w:rFonts w:ascii="Times New Roman" w:hAnsi="Times New Roman"/>
                <w:sz w:val="24"/>
                <w:szCs w:val="24"/>
              </w:rPr>
              <w:t>1</w:t>
            </w:r>
            <w:r w:rsidR="009D4EC1">
              <w:rPr>
                <w:rFonts w:ascii="Times New Roman" w:hAnsi="Times New Roman"/>
                <w:sz w:val="24"/>
                <w:szCs w:val="24"/>
              </w:rPr>
              <w:t>2</w:t>
            </w:r>
            <w:r w:rsidRPr="00565D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565D25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0874" w:rsidRPr="00565D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565D25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90874" w:rsidRPr="00565D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FE7B56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90874" w:rsidRPr="00FE7B5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90874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4F3A8A" w:rsidRDefault="00D90874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FE7B56" w:rsidRDefault="00D90874" w:rsidP="00655C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4F3A8A" w:rsidRDefault="00D90874" w:rsidP="009D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9</w:t>
            </w:r>
            <w:r w:rsidR="009D4EC1">
              <w:rPr>
                <w:rFonts w:ascii="Times New Roman" w:hAnsi="Times New Roman"/>
                <w:sz w:val="24"/>
                <w:szCs w:val="24"/>
              </w:rPr>
              <w:t>0</w:t>
            </w:r>
            <w:r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D90874"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D90874"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4" w:rsidRPr="00FE7B56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D90874" w:rsidRPr="00FE7B5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D4EC1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FE7B56" w:rsidRDefault="009D4EC1" w:rsidP="00655C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FE7B56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56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9D4EC1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FE7B56" w:rsidRDefault="009D4EC1" w:rsidP="00655C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4F3A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FE7B56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7B5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9D4EC1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510591" w:rsidRDefault="009D4EC1" w:rsidP="00655C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591">
              <w:rPr>
                <w:rFonts w:ascii="Times New Roman" w:eastAsia="Times New Roman" w:hAnsi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0473EB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3E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0473EB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3E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0473EB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3E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FE7B56" w:rsidRDefault="009D4EC1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D4EC1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FE7B56" w:rsidRDefault="009D4EC1" w:rsidP="00655C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наружн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реклам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0473EB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3E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0473EB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3E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0473EB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3E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FE7B56" w:rsidRDefault="009D4EC1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D4EC1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FE7B56" w:rsidRDefault="009D4EC1" w:rsidP="00655C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туризм</w:t>
            </w:r>
          </w:p>
          <w:p w:rsidR="009D4EC1" w:rsidRPr="001067A2" w:rsidRDefault="009D4EC1" w:rsidP="00655C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присутствия частного бизнеса в деятельности туристических агентств, туроператоров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1067A2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EC1" w:rsidRPr="001067A2" w:rsidRDefault="009D4EC1" w:rsidP="009D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A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1067A2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EC1" w:rsidRPr="001067A2" w:rsidRDefault="009D4EC1" w:rsidP="009D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A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1067A2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EC1" w:rsidRPr="001067A2" w:rsidRDefault="009D4EC1" w:rsidP="009D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67A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1067A2" w:rsidRDefault="009D4EC1" w:rsidP="00655C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EC1" w:rsidRPr="001067A2" w:rsidRDefault="009D4EC1" w:rsidP="00655C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067A2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9D4EC1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Default="009D4EC1" w:rsidP="009D4E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</w:t>
            </w:r>
          </w:p>
          <w:p w:rsidR="009D4EC1" w:rsidRPr="00FE7B56" w:rsidRDefault="009D4EC1" w:rsidP="009D4E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услуги в сфере спорта, количество 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негосударственны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организаций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том числе социально ориентированны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организаций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914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FE7B56" w:rsidRDefault="009D4EC1" w:rsidP="007E5F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9D4EC1" w:rsidRPr="00D12477" w:rsidTr="00F80A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Default="009D4EC1" w:rsidP="009D4E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защита населения</w:t>
            </w:r>
          </w:p>
          <w:p w:rsidR="009D4EC1" w:rsidRPr="00FE7B56" w:rsidRDefault="009D4EC1" w:rsidP="009D4E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услуги в сфере социальной защиты населения, количество 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негосударственны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организаций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том числе социально ориентированны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FE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организаций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9D4EC1">
            <w:pPr>
              <w:tabs>
                <w:tab w:val="left" w:pos="255"/>
                <w:tab w:val="center" w:pos="7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4F3A8A" w:rsidRDefault="009D4EC1" w:rsidP="00655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1" w:rsidRPr="00FE7B56" w:rsidRDefault="009D4EC1" w:rsidP="00655C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</w:tbl>
    <w:p w:rsidR="002F44F4" w:rsidRPr="00D12477" w:rsidRDefault="002F44F4" w:rsidP="000473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F44F4" w:rsidRPr="00D12477" w:rsidRDefault="002F44F4" w:rsidP="00147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2F44F4" w:rsidRPr="00D12477" w:rsidSect="00F01848">
          <w:headerReference w:type="default" r:id="rId8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:rsidR="00321996" w:rsidRPr="00D12477" w:rsidRDefault="00321996" w:rsidP="001479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12477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ru-RU"/>
        </w:rPr>
        <w:lastRenderedPageBreak/>
        <w:t>V</w:t>
      </w:r>
      <w:r w:rsidRPr="00D12477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. План мероприятий</w:t>
      </w:r>
    </w:p>
    <w:p w:rsidR="00321996" w:rsidRPr="00D12477" w:rsidRDefault="00321996" w:rsidP="001479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321996" w:rsidRPr="00D12477" w:rsidRDefault="00321996" w:rsidP="001479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12477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5.1. Системные мероприятия по содействию развитию</w:t>
      </w:r>
    </w:p>
    <w:p w:rsidR="00321996" w:rsidRPr="00D12477" w:rsidRDefault="00321996" w:rsidP="001479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D12477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конкуренции в Красноярском крае</w:t>
      </w:r>
    </w:p>
    <w:p w:rsidR="00321996" w:rsidRPr="00D12477" w:rsidRDefault="00321996" w:rsidP="001479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817"/>
        <w:gridCol w:w="8505"/>
        <w:gridCol w:w="2835"/>
        <w:gridCol w:w="3119"/>
      </w:tblGrid>
      <w:tr w:rsidR="00321996" w:rsidRPr="00D12477" w:rsidTr="0032199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 xml:space="preserve">№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Сроки 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Исполнители</w:t>
            </w:r>
          </w:p>
        </w:tc>
      </w:tr>
      <w:tr w:rsidR="00321996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7902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>Развитие конкуренции при осуществлении процедур муниципал</w:t>
            </w:r>
            <w:r w:rsidR="007902E6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>ьных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D12477" w:rsidRDefault="007902E6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D12477" w:rsidRDefault="004708FC" w:rsidP="007902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7902E6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E6" w:rsidRPr="00D12477" w:rsidRDefault="007902E6" w:rsidP="007902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E6" w:rsidRPr="00D12477" w:rsidRDefault="007902E6" w:rsidP="007902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Организация исполнения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части осуществления закупок у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6" w:rsidRPr="00D12477" w:rsidRDefault="007902E6" w:rsidP="007902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6" w:rsidRPr="00D12477" w:rsidRDefault="007902E6" w:rsidP="007902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МКУ «УСЗ» 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br/>
              <w:t>п. Кедровый</w:t>
            </w:r>
          </w:p>
        </w:tc>
      </w:tr>
      <w:tr w:rsidR="00321996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Развитие конкуренции в сфере распоряжения государственной собственностью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до 01.01.2022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FC" w:rsidRPr="00D12477" w:rsidRDefault="004708FC" w:rsidP="004708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321996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7902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Обеспечение опубликования и актуализации на официальн</w:t>
            </w:r>
            <w:r w:rsidR="007902E6">
              <w:rPr>
                <w:rFonts w:ascii="Times New Roman" w:eastAsia="SimSun" w:hAnsi="Times New Roman"/>
                <w:kern w:val="3"/>
                <w:sz w:val="28"/>
                <w:szCs w:val="28"/>
              </w:rPr>
              <w:t>ом</w:t>
            </w: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сайт</w:t>
            </w:r>
            <w:r w:rsidR="007902E6">
              <w:rPr>
                <w:rFonts w:ascii="Times New Roman" w:eastAsia="SimSun" w:hAnsi="Times New Roman"/>
                <w:kern w:val="3"/>
                <w:sz w:val="28"/>
                <w:szCs w:val="28"/>
              </w:rPr>
              <w:t>е</w:t>
            </w: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</w:t>
            </w:r>
            <w:r w:rsidR="007902E6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поселке Кедровый</w:t>
            </w: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 в информационно-телекоммуникационной сети </w:t>
            </w:r>
            <w:r w:rsidR="00D12477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«</w:t>
            </w: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Интернет</w:t>
            </w:r>
            <w:r w:rsidR="00D12477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»</w:t>
            </w: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информации об объектах, находящихся в </w:t>
            </w:r>
            <w:proofErr w:type="spellStart"/>
            <w:proofErr w:type="gramStart"/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в</w:t>
            </w:r>
            <w:proofErr w:type="spellEnd"/>
            <w:proofErr w:type="gramEnd"/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D12477" w:rsidRDefault="00321996" w:rsidP="001479C4">
            <w:pPr>
              <w:rPr>
                <w:rFonts w:ascii="Times New Roman" w:hAnsi="Times New Roman"/>
                <w:sz w:val="28"/>
                <w:szCs w:val="28"/>
              </w:rPr>
            </w:pPr>
            <w:r w:rsidRPr="00D12477">
              <w:rPr>
                <w:rFonts w:ascii="Times New Roman" w:hAnsi="Times New Roman"/>
                <w:sz w:val="28"/>
                <w:szCs w:val="28"/>
              </w:rPr>
              <w:t>до 01.01.2022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Default="004708FC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  <w:p w:rsidR="004708FC" w:rsidRPr="00D12477" w:rsidRDefault="004708FC" w:rsidP="004708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321996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4708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2.</w:t>
            </w:r>
            <w:r w:rsid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8A335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Обеспечение ликвидации или реорганизация </w:t>
            </w:r>
            <w:r w:rsidR="008A3350">
              <w:rPr>
                <w:rFonts w:ascii="Times New Roman" w:eastAsia="SimSun" w:hAnsi="Times New Roman"/>
                <w:kern w:val="3"/>
                <w:sz w:val="28"/>
                <w:szCs w:val="28"/>
              </w:rPr>
              <w:t>муниципальных</w:t>
            </w: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унитарных предприятий, имеющих отрицательный финансовый результат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D12477" w:rsidRDefault="00321996" w:rsidP="001479C4">
            <w:pPr>
              <w:rPr>
                <w:rFonts w:ascii="Times New Roman" w:hAnsi="Times New Roman"/>
                <w:sz w:val="28"/>
                <w:szCs w:val="28"/>
              </w:rPr>
            </w:pPr>
            <w:r w:rsidRPr="00D12477">
              <w:rPr>
                <w:rFonts w:ascii="Times New Roman" w:hAnsi="Times New Roman"/>
                <w:sz w:val="28"/>
                <w:szCs w:val="28"/>
              </w:rPr>
              <w:t>до 01.01.2022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D12477" w:rsidRDefault="004708FC" w:rsidP="00147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321996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4708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Внедрение </w:t>
            </w:r>
            <w:proofErr w:type="gramStart"/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до 01.01.2022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996" w:rsidRPr="00D12477" w:rsidRDefault="004708FC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321996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Default="00321996" w:rsidP="004708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Развитие конкуренции в сфере распоряжения земельными ресурсами, находящимися в муниципальной собственности</w:t>
            </w:r>
          </w:p>
          <w:p w:rsidR="004708FC" w:rsidRPr="00D12477" w:rsidRDefault="004708FC" w:rsidP="004708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до 01.01.2022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996" w:rsidRPr="00D12477" w:rsidRDefault="004708FC" w:rsidP="00655C6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321996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Обеспечение опубликования и актуализации на </w:t>
            </w:r>
            <w:r w:rsidR="004708FC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официальн</w:t>
            </w:r>
            <w:r w:rsid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>ом</w:t>
            </w:r>
            <w:r w:rsidR="004708FC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сайт</w:t>
            </w:r>
            <w:r w:rsid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>е</w:t>
            </w:r>
            <w:r w:rsidR="004708FC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</w:t>
            </w:r>
            <w:r w:rsid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поселке Кедровый</w:t>
            </w:r>
            <w:r w:rsidR="004708FC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 </w:t>
            </w: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в информационно-телекоммуникационной сети </w:t>
            </w:r>
            <w:r w:rsidR="00D12477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«</w:t>
            </w: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Интернет</w:t>
            </w:r>
            <w:r w:rsidR="00D12477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»</w:t>
            </w: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до 01.01.2022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D12477" w:rsidRDefault="00655C6B" w:rsidP="00655C6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321996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4708FC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5</w:t>
            </w:r>
            <w:r w:rsidR="00321996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4708FC" w:rsidRDefault="004708FC" w:rsidP="004708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Прохождение </w:t>
            </w:r>
            <w:r w:rsidR="00321996" w:rsidRP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обучения 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муниципальных служащих</w:t>
            </w:r>
            <w:r w:rsidR="00321996" w:rsidRP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до 01.01.2022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D12477" w:rsidRDefault="004708FC" w:rsidP="00655C6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321996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4708FC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6</w:t>
            </w:r>
            <w:r w:rsidR="00321996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4708FC" w:rsidRDefault="00321996" w:rsidP="004708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Повышение информационной открытости деятельности </w:t>
            </w:r>
            <w:r w:rsid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администрации поселка </w:t>
            </w:r>
            <w:proofErr w:type="gramStart"/>
            <w:r w:rsid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до 01.01.2022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996" w:rsidRPr="00655C6B" w:rsidRDefault="004708FC" w:rsidP="00655C6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321996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D12477" w:rsidRDefault="004708FC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6</w:t>
            </w:r>
            <w:r w:rsidR="00321996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4708FC" w:rsidRDefault="00321996" w:rsidP="004708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Создание на сайте </w:t>
            </w:r>
            <w:r w:rsid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поселка Кедровый</w:t>
            </w:r>
            <w:r w:rsidRP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 раздела о реализации мероприятий государственной политики по развитию конкуренции и ведение его в актуальном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D12477" w:rsidRDefault="00EF570D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до 01.01.2022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21996" w:rsidRPr="00D12477" w:rsidRDefault="00655C6B" w:rsidP="00655C6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EF570D" w:rsidRPr="00D12477" w:rsidTr="004708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D" w:rsidRPr="000279D1" w:rsidRDefault="004708FC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D" w:rsidRPr="004708FC" w:rsidRDefault="00EF570D" w:rsidP="004708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Осуществление взаимодействия с органами </w:t>
            </w:r>
            <w:r w:rsid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>исполнительной власти Красноярского края</w:t>
            </w:r>
            <w:r w:rsidRPr="004708F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по содействию развитию конкуренции в Красноярском крае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D" w:rsidRPr="000279D1" w:rsidRDefault="00EF570D" w:rsidP="00EF570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0279D1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F570D" w:rsidRPr="000279D1" w:rsidRDefault="004708FC" w:rsidP="004708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4708FC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FC" w:rsidRDefault="004708FC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FC" w:rsidRPr="004708FC" w:rsidRDefault="004708FC" w:rsidP="004708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Мониторинг развития конкуренции на территории поселка Кедровый Красноярского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FC" w:rsidRPr="000279D1" w:rsidRDefault="004708FC" w:rsidP="00EF570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1 раз в год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FC" w:rsidRDefault="004708FC" w:rsidP="004708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</w:tbl>
    <w:p w:rsidR="00321996" w:rsidRPr="00D12477" w:rsidRDefault="00321996" w:rsidP="001479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321996" w:rsidRPr="00D12477" w:rsidRDefault="00321996" w:rsidP="001479C4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12477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lastRenderedPageBreak/>
        <w:t xml:space="preserve">5.2. Мероприятия в отдельных отраслях (сферах) экономики в </w:t>
      </w:r>
      <w:r w:rsidR="004708FC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поселке </w:t>
      </w:r>
      <w:proofErr w:type="gramStart"/>
      <w:r w:rsidR="004708FC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Кедровый</w:t>
      </w:r>
      <w:proofErr w:type="gramEnd"/>
      <w:r w:rsidR="004708FC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D12477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Красноярско</w:t>
      </w:r>
      <w:r w:rsidR="004708FC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го</w:t>
      </w:r>
      <w:r w:rsidRPr="00D12477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кра</w:t>
      </w:r>
      <w:r w:rsidR="004708FC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я</w:t>
      </w:r>
      <w:r w:rsidRPr="00D12477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</w:t>
      </w:r>
    </w:p>
    <w:p w:rsidR="00321996" w:rsidRPr="00D12477" w:rsidRDefault="00321996" w:rsidP="001479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tbl>
      <w:tblPr>
        <w:tblStyle w:val="12"/>
        <w:tblW w:w="15276" w:type="dxa"/>
        <w:tblLook w:val="04A0" w:firstRow="1" w:lastRow="0" w:firstColumn="1" w:lastColumn="0" w:noHBand="0" w:noVBand="1"/>
      </w:tblPr>
      <w:tblGrid>
        <w:gridCol w:w="817"/>
        <w:gridCol w:w="9214"/>
        <w:gridCol w:w="2410"/>
        <w:gridCol w:w="2835"/>
      </w:tblGrid>
      <w:tr w:rsidR="00321996" w:rsidRPr="00D12477" w:rsidTr="0032199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Наименование мероприятия</w:t>
            </w:r>
          </w:p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Исполнители</w:t>
            </w:r>
          </w:p>
        </w:tc>
      </w:tr>
      <w:tr w:rsidR="0035108B" w:rsidRPr="000473EB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0473EB" w:rsidRDefault="00321996" w:rsidP="001479C4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473EB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0473EB" w:rsidRDefault="000D037B" w:rsidP="00655C6B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473EB">
              <w:rPr>
                <w:rFonts w:ascii="Times New Roman" w:eastAsia="Times New Roman" w:hAnsi="Times New Roman"/>
                <w:i/>
                <w:sz w:val="28"/>
                <w:szCs w:val="28"/>
              </w:rPr>
              <w:t>Р</w:t>
            </w:r>
            <w:r w:rsidR="00321996" w:rsidRPr="000473E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озничная торговля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0473EB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996" w:rsidRPr="000473EB" w:rsidRDefault="00321996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35108B" w:rsidRPr="000473EB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0473EB" w:rsidRDefault="00321996" w:rsidP="001479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73EB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0473EB" w:rsidRDefault="00321996" w:rsidP="001479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73EB">
              <w:rPr>
                <w:rFonts w:ascii="Times New Roman" w:eastAsia="Times New Roman" w:hAnsi="Times New Roman"/>
                <w:sz w:val="28"/>
                <w:szCs w:val="28"/>
              </w:rPr>
              <w:t>Мониторинг состояния развития конкуренции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0473EB" w:rsidRDefault="000473EB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0473EB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0473EB" w:rsidRDefault="00655C6B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655C6B" w:rsidRPr="00655C6B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655C6B" w:rsidRDefault="00655C6B" w:rsidP="001479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655C6B" w:rsidRDefault="00655C6B" w:rsidP="00655C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C6B">
              <w:rPr>
                <w:rFonts w:ascii="Times New Roman" w:hAnsi="Times New Roman"/>
                <w:sz w:val="28"/>
                <w:szCs w:val="28"/>
              </w:rPr>
              <w:t>Обеспечение возможности осуществления торговли на розничном рынке и ярмарке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Default="00655C6B" w:rsidP="00655C6B">
            <w:pPr>
              <w:jc w:val="center"/>
            </w:pPr>
            <w:r w:rsidRPr="005D2526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Default="00655C6B">
            <w:r w:rsidRPr="00573C3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573C30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573C3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655C6B" w:rsidRPr="00655C6B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655C6B" w:rsidRDefault="00655C6B" w:rsidP="001479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655C6B" w:rsidRDefault="00655C6B" w:rsidP="00655C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C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Default="00655C6B" w:rsidP="00655C6B">
            <w:pPr>
              <w:jc w:val="center"/>
            </w:pPr>
            <w:r w:rsidRPr="005D2526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Default="00655C6B">
            <w:r w:rsidRPr="00573C3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573C30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573C3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655C6B" w:rsidRPr="00655C6B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655C6B" w:rsidRDefault="00655C6B" w:rsidP="001479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655C6B" w:rsidRDefault="00655C6B" w:rsidP="00655C6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C6B">
              <w:rPr>
                <w:rFonts w:ascii="Times New Roman" w:hAnsi="Times New Roman"/>
                <w:sz w:val="28"/>
                <w:szCs w:val="28"/>
              </w:rPr>
              <w:t>Мониторинг цен на социально значимые продовольственные товары в предприятиях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(организациях)</w:t>
            </w:r>
            <w:r w:rsidRPr="00655C6B">
              <w:rPr>
                <w:rFonts w:ascii="Times New Roman" w:hAnsi="Times New Roman"/>
                <w:sz w:val="28"/>
                <w:szCs w:val="28"/>
              </w:rPr>
              <w:t xml:space="preserve">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Default="00655C6B" w:rsidP="00655C6B">
            <w:pPr>
              <w:jc w:val="center"/>
            </w:pPr>
            <w:r w:rsidRPr="005D2526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Default="00655C6B">
            <w:r w:rsidRPr="00573C3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573C30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573C3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321996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0D037B" w:rsidRDefault="00321996" w:rsidP="001479C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D03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6" w:rsidRPr="000D037B" w:rsidRDefault="000D037B" w:rsidP="001479C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D03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С</w:t>
            </w:r>
            <w:r w:rsidR="00321996" w:rsidRPr="000D03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оциальные услуги инвалидам и престарелым гражданам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996" w:rsidRPr="00D12477" w:rsidRDefault="00321996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655C6B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B" w:rsidRPr="00D12477" w:rsidRDefault="00655C6B" w:rsidP="001479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47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D12477" w:rsidRDefault="00655C6B" w:rsidP="001479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477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D12477">
              <w:rPr>
                <w:rFonts w:ascii="Times New Roman" w:eastAsia="Times New Roman" w:hAnsi="Times New Roman"/>
                <w:sz w:val="28"/>
                <w:szCs w:val="28"/>
              </w:rPr>
              <w:t>государственного-частного</w:t>
            </w:r>
            <w:proofErr w:type="gramEnd"/>
            <w:r w:rsidRPr="00D12477">
              <w:rPr>
                <w:rFonts w:ascii="Times New Roman" w:eastAsia="Times New Roman" w:hAnsi="Times New Roman"/>
                <w:sz w:val="28"/>
                <w:szCs w:val="28"/>
              </w:rPr>
              <w:t xml:space="preserve"> партнерства с целью обеспечения конкурентоспособности организаций социального обслуживания и предоставления права выбора гражданину поставщика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D12477" w:rsidRDefault="00655C6B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5C6B" w:rsidRDefault="00655C6B"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655C6B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D12477" w:rsidRDefault="00655C6B" w:rsidP="001479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477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D12477" w:rsidRDefault="00655C6B" w:rsidP="001479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477">
              <w:rPr>
                <w:rFonts w:ascii="Times New Roman" w:eastAsia="Times New Roman" w:hAnsi="Times New Roman"/>
                <w:sz w:val="28"/>
                <w:szCs w:val="28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 путем проведения информационно-разъяснительной работы, включая Интернет-ресурсы, о системе социального обслуживания, видах и условиях предоставления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D12477" w:rsidRDefault="00655C6B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Default="00655C6B"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655C6B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D12477" w:rsidRDefault="00655C6B" w:rsidP="001479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655C6B" w:rsidRDefault="00655C6B" w:rsidP="001479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C6B">
              <w:rPr>
                <w:rFonts w:ascii="Times New Roman" w:hAnsi="Times New Roman"/>
                <w:sz w:val="28"/>
                <w:szCs w:val="28"/>
              </w:rPr>
              <w:t xml:space="preserve">Информационная поддержка СОНКО по вопросам предоставления социальных услуг в сфере социального обслуживания (в </w:t>
            </w:r>
            <w:proofErr w:type="spellStart"/>
            <w:r w:rsidRPr="00655C6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55C6B">
              <w:rPr>
                <w:rFonts w:ascii="Times New Roman" w:hAnsi="Times New Roman"/>
                <w:sz w:val="28"/>
                <w:szCs w:val="28"/>
              </w:rPr>
              <w:t>. вхождение в Реестр поставщиков социальных услуг Красноярского края)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D12477" w:rsidRDefault="00655C6B" w:rsidP="00655C6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Default="00655C6B"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655C6B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D12477" w:rsidRDefault="00655C6B" w:rsidP="001479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655C6B" w:rsidRDefault="00655C6B" w:rsidP="001479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C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в средствах массовой информации, в том числе в </w:t>
            </w:r>
            <w:r w:rsidRPr="00655C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информационно </w:t>
            </w:r>
            <w:r w:rsidRPr="00655C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 телекоммуникационной сети «Интернет», информации о деятельности некоммерческих организаций, не являющихся государственными (муниципальными) учреждениями, оказывающих услуги в сфере 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D12477" w:rsidRDefault="00655C6B" w:rsidP="00655C6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Default="00655C6B"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</w:t>
            </w:r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lastRenderedPageBreak/>
              <w:t xml:space="preserve">поселка </w:t>
            </w:r>
            <w:proofErr w:type="gramStart"/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655C6B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B" w:rsidRPr="000D037B" w:rsidRDefault="00655C6B" w:rsidP="001479C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0D03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B" w:rsidRPr="000D037B" w:rsidRDefault="00A441ED" w:rsidP="001479C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655C6B" w:rsidRPr="000D03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D12477" w:rsidRDefault="00655C6B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6B" w:rsidRPr="00D12477" w:rsidRDefault="00655C6B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655C6B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B" w:rsidRPr="00D12477" w:rsidRDefault="00655C6B" w:rsidP="001479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24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A441ED" w:rsidRDefault="00A441ED" w:rsidP="00147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1ED">
              <w:rPr>
                <w:rFonts w:ascii="Times New Roman" w:hAnsi="Times New Roman"/>
                <w:sz w:val="28"/>
                <w:szCs w:val="28"/>
              </w:rPr>
              <w:t>Обеспечение возможности участия СОНКО и представителей частного предпринимательства в независимой оценке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6B" w:rsidRPr="00D12477" w:rsidRDefault="00A441ED" w:rsidP="00A441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6B" w:rsidRPr="00D12477" w:rsidRDefault="00655C6B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052D8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A441ED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ED" w:rsidRPr="00A441ED" w:rsidRDefault="00A441ED" w:rsidP="001479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ED" w:rsidRPr="00A441ED" w:rsidRDefault="00A441ED" w:rsidP="001479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1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возможности участия СОНКО и представителей частного предпринимательства в организации питания в общеобразовательных учреждениях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D" w:rsidRPr="00D12477" w:rsidRDefault="00A441ED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1ED" w:rsidRDefault="00A441ED"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A441ED" w:rsidRPr="00D12477" w:rsidTr="00890C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ED" w:rsidRPr="00D12477" w:rsidRDefault="00A441ED" w:rsidP="001479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D" w:rsidRPr="00A441ED" w:rsidRDefault="00A441ED" w:rsidP="00A441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1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Информационная поддержка СОНКО по вопросам предоставления услуг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ED" w:rsidRPr="00D12477" w:rsidRDefault="00A441ED" w:rsidP="00A441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D" w:rsidRDefault="00A441ED"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655C6B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B" w:rsidRPr="000D037B" w:rsidRDefault="00A441ED" w:rsidP="001479C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6B" w:rsidRPr="000D037B" w:rsidRDefault="00655C6B" w:rsidP="001479C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У</w:t>
            </w:r>
            <w:r w:rsidRPr="000D03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слуги отдыха и оздоровления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6B" w:rsidRPr="00D12477" w:rsidRDefault="00655C6B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6B" w:rsidRPr="00D12477" w:rsidRDefault="00655C6B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D12477" w:rsidRDefault="001E2997" w:rsidP="001479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D124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E2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1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возможности участия СОНКО и представителей частного предпринимательства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D124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отдыху и оздоровлению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97" w:rsidRPr="00D12477" w:rsidRDefault="00CF02DF" w:rsidP="001E29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не позднее </w:t>
            </w:r>
            <w:r w:rsidR="001E2997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20</w:t>
            </w:r>
            <w:r w:rsidR="001E2997">
              <w:rPr>
                <w:rFonts w:ascii="Times New Roman" w:eastAsia="SimSun" w:hAnsi="Times New Roman"/>
                <w:kern w:val="3"/>
                <w:sz w:val="28"/>
                <w:szCs w:val="28"/>
              </w:rPr>
              <w:t>20</w:t>
            </w:r>
            <w:r w:rsidR="001E2997"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2997" w:rsidRDefault="001E2997" w:rsidP="001F1588"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0D037B" w:rsidRDefault="00CF02DF" w:rsidP="001479C4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0D037B" w:rsidRDefault="001E2997" w:rsidP="001479C4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У</w:t>
            </w:r>
            <w:r w:rsidRPr="000D037B">
              <w:rPr>
                <w:rFonts w:ascii="Times New Roman" w:eastAsia="Times New Roman" w:hAnsi="Times New Roman"/>
                <w:i/>
                <w:sz w:val="28"/>
                <w:szCs w:val="28"/>
              </w:rPr>
              <w:t>слуги по сбору и транспортированию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CF02DF" w:rsidRPr="00D12477" w:rsidTr="004808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F" w:rsidRPr="00D12477" w:rsidRDefault="00CF02DF" w:rsidP="001479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F" w:rsidRPr="00D12477" w:rsidRDefault="00CF02DF" w:rsidP="001479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2477">
              <w:rPr>
                <w:rFonts w:ascii="Times New Roman" w:eastAsia="Times New Roman" w:hAnsi="Times New Roman"/>
                <w:sz w:val="28"/>
                <w:szCs w:val="28"/>
              </w:rPr>
              <w:t>Мониторинг развития конкуренции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F" w:rsidRPr="00D12477" w:rsidRDefault="00CF02DF" w:rsidP="001F15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F" w:rsidRDefault="00CF02DF" w:rsidP="001F1588"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1E2997" w:rsidRPr="0035108B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35108B" w:rsidRDefault="00CF02DF" w:rsidP="001479C4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Default="001E2997" w:rsidP="001479C4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5108B">
              <w:rPr>
                <w:rFonts w:ascii="Times New Roman" w:eastAsia="Times New Roman" w:hAnsi="Times New Roman"/>
                <w:i/>
                <w:sz w:val="28"/>
                <w:szCs w:val="28"/>
              </w:rPr>
              <w:t>Выполнение работ по благоустройству городской среды</w:t>
            </w:r>
          </w:p>
          <w:p w:rsidR="00CF02DF" w:rsidRPr="0035108B" w:rsidRDefault="00CF02DF" w:rsidP="001479C4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35108B" w:rsidRDefault="001E2997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97" w:rsidRPr="0035108B" w:rsidRDefault="001E2997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CF02DF" w:rsidRPr="00D12477" w:rsidTr="00107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DF" w:rsidRPr="0035108B" w:rsidRDefault="00CF02DF" w:rsidP="001479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5108B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F" w:rsidRDefault="00CF02DF" w:rsidP="00CF02DF">
            <w:pPr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35108B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Мониторинг состояния развития конкуренции на рынке выполнения работ по благоустройству </w:t>
            </w:r>
          </w:p>
          <w:p w:rsidR="00CF02DF" w:rsidRDefault="00CF02DF" w:rsidP="00CF02DF">
            <w:pPr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CF02DF" w:rsidRDefault="00CF02DF" w:rsidP="00CF02DF">
            <w:pPr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CF02DF" w:rsidRPr="00D12477" w:rsidRDefault="00CF02DF" w:rsidP="00CF02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DF" w:rsidRPr="00D12477" w:rsidRDefault="00CF02DF" w:rsidP="001F158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F" w:rsidRDefault="00CF02DF" w:rsidP="001F1588"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0D037B" w:rsidRDefault="00CF02DF" w:rsidP="001479C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0D037B" w:rsidRDefault="001E2997" w:rsidP="001479C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В</w:t>
            </w:r>
            <w:r w:rsidRPr="000D03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ыполнение работ по содержанию общего имущества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D12477" w:rsidRDefault="00CF02DF" w:rsidP="001479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1E2997" w:rsidRPr="00D124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97" w:rsidRPr="00D12477" w:rsidRDefault="001E2997" w:rsidP="00CF02D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24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Достижения улучшения жилищных условий и коммун</w:t>
            </w:r>
            <w:r w:rsidR="00CF02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ального обслуживания населения</w:t>
            </w:r>
            <w:r w:rsidRPr="00D124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повышения качества и надежности жилищно-коммунальных услуг, в условиях рыночной экономики.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2997" w:rsidRPr="00D12477" w:rsidRDefault="00CF02DF" w:rsidP="001479C4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CF02DF" w:rsidP="001479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1E2997" w:rsidRPr="00D124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24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условий для развития конкуренции на рынке оказываемых услуг, выполнения работ  надлежащего качества по содержанию и ремонту помещений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CF02DF" w:rsidP="001479C4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235F3E" w:rsidRDefault="00CF02DF" w:rsidP="001479C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235F3E" w:rsidRDefault="001E2997" w:rsidP="001479C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235F3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бработка древесины и производство изделий из дерева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CF02DF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DF" w:rsidRPr="00D12477" w:rsidRDefault="00CF02DF" w:rsidP="001479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D124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F" w:rsidRPr="00D12477" w:rsidRDefault="00CF02DF" w:rsidP="00CF02D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124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Продвижение продукции предприятий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(организаций) расположенных в поселке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Красноярского края</w:t>
            </w:r>
            <w:r w:rsidRPr="00D124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посредством организации участия в выставках и форумах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F" w:rsidRPr="00D12477" w:rsidRDefault="00CF02DF" w:rsidP="001F1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F" w:rsidRPr="00D12477" w:rsidRDefault="00CF02DF" w:rsidP="001F1588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1E2997" w:rsidRPr="0035108B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35108B" w:rsidRDefault="00CF02DF" w:rsidP="001479C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35108B" w:rsidRDefault="001E2997" w:rsidP="001479C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35108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Ремонт автотранспортных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35108B" w:rsidRDefault="001E2997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2997" w:rsidRPr="0035108B" w:rsidRDefault="001E2997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35108B" w:rsidRDefault="00CF02DF" w:rsidP="001479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35108B" w:rsidRDefault="001E2997" w:rsidP="00CF02DF">
            <w:pPr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0279D1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Осуществление взаимодействия с органами </w:t>
            </w:r>
            <w:r w:rsidR="00CF02DF">
              <w:rPr>
                <w:rFonts w:ascii="Times New Roman" w:eastAsia="SimSun" w:hAnsi="Times New Roman"/>
                <w:kern w:val="3"/>
                <w:sz w:val="28"/>
                <w:szCs w:val="28"/>
              </w:rPr>
              <w:t>исполнительной власти Красноярского края</w:t>
            </w:r>
            <w:r w:rsidRPr="000279D1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по содействию развитию конкуренции на рынке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</w:t>
            </w:r>
            <w:r w:rsidRPr="000279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ремонта автотранспортных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CF02DF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235F3E" w:rsidRDefault="00CF02DF" w:rsidP="001479C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235F3E" w:rsidRDefault="001E2997" w:rsidP="001479C4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У</w:t>
            </w:r>
            <w:r w:rsidRPr="00235F3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слуги в сфере наружной рекламы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97" w:rsidRPr="00D12477" w:rsidRDefault="00CF02DF" w:rsidP="001479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1E2997" w:rsidRPr="00D124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Мониторинг состояния развития конкуренции на рынке услуг в сфере наружной рекламы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2997" w:rsidRPr="00D12477" w:rsidRDefault="00EC521F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CF02DF" w:rsidP="001479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1E29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CF02D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0279D1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Осуществление взаимодействия с органами </w:t>
            </w:r>
            <w:r w:rsidR="00CF02DF">
              <w:rPr>
                <w:rFonts w:ascii="Times New Roman" w:eastAsia="SimSun" w:hAnsi="Times New Roman"/>
                <w:kern w:val="3"/>
                <w:sz w:val="28"/>
                <w:szCs w:val="28"/>
              </w:rPr>
              <w:t>исполнительной власти Красноярского края</w:t>
            </w:r>
            <w:r w:rsidRPr="000279D1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по содействию развитию конкуренции на рынке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</w:t>
            </w:r>
            <w:r w:rsidRPr="00D12477">
              <w:rPr>
                <w:rFonts w:ascii="Times New Roman" w:eastAsia="SimSun" w:hAnsi="Times New Roman"/>
                <w:kern w:val="3"/>
                <w:sz w:val="28"/>
                <w:szCs w:val="28"/>
              </w:rPr>
              <w:t>услуг в сфере наружной рекламы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2997" w:rsidRPr="00D12477" w:rsidRDefault="00EC521F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235F3E" w:rsidRDefault="00EC521F" w:rsidP="001479C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235F3E" w:rsidRDefault="001E2997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i/>
                <w:kern w:val="3"/>
                <w:sz w:val="28"/>
                <w:szCs w:val="28"/>
              </w:rPr>
            </w:pPr>
            <w:r w:rsidRPr="00235F3E">
              <w:rPr>
                <w:rFonts w:ascii="Times New Roman" w:eastAsia="SimSun" w:hAnsi="Times New Roman"/>
                <w:i/>
                <w:kern w:val="3"/>
                <w:sz w:val="28"/>
                <w:szCs w:val="28"/>
              </w:rPr>
              <w:t>Услуги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2997" w:rsidRPr="00D12477" w:rsidRDefault="001E2997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EC521F" w:rsidP="001479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Default="001E2997" w:rsidP="00A90594">
            <w:pPr>
              <w:suppressAutoHyphens/>
              <w:spacing w:after="160" w:line="254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И</w:t>
            </w:r>
            <w:r w:rsidRPr="00A90594">
              <w:rPr>
                <w:rFonts w:ascii="Times New Roman" w:eastAsia="SimSun" w:hAnsi="Times New Roman"/>
                <w:kern w:val="3"/>
                <w:sz w:val="28"/>
                <w:szCs w:val="28"/>
              </w:rPr>
              <w:t>нформационная поддержка организаций негосударственной и немуниципальной формы собственности, индивидуальных предпринимателей, оказывающих услуги  в сфере культуры</w:t>
            </w:r>
          </w:p>
          <w:p w:rsidR="00EC521F" w:rsidRPr="00D12477" w:rsidRDefault="00EC521F" w:rsidP="00A90594">
            <w:pPr>
              <w:suppressAutoHyphens/>
              <w:spacing w:after="160" w:line="254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Default="001E2997">
            <w:r w:rsidRPr="00F86FAA">
              <w:rPr>
                <w:rFonts w:ascii="Times New Roman" w:eastAsia="SimSun" w:hAnsi="Times New Roman"/>
                <w:kern w:val="3"/>
                <w:sz w:val="28"/>
                <w:szCs w:val="28"/>
              </w:rPr>
              <w:t>2018-2022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D12477" w:rsidRDefault="00EC521F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1E2997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235F3E" w:rsidRDefault="00EC521F" w:rsidP="001479C4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235F3E" w:rsidRDefault="001E2997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i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i/>
                <w:kern w:val="3"/>
                <w:sz w:val="28"/>
                <w:szCs w:val="28"/>
              </w:rPr>
              <w:t>У</w:t>
            </w:r>
            <w:r w:rsidRPr="00235F3E">
              <w:rPr>
                <w:rFonts w:ascii="Times New Roman" w:eastAsia="SimSun" w:hAnsi="Times New Roman"/>
                <w:i/>
                <w:kern w:val="3"/>
                <w:sz w:val="28"/>
                <w:szCs w:val="28"/>
              </w:rPr>
              <w:t>слуги в сфере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97" w:rsidRPr="001067A2" w:rsidRDefault="001E2997" w:rsidP="001479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97" w:rsidRPr="001067A2" w:rsidRDefault="001E2997" w:rsidP="001479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EC521F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F" w:rsidRPr="001067A2" w:rsidRDefault="00EC521F" w:rsidP="001479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1067A2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F" w:rsidRPr="001067A2" w:rsidRDefault="00EC521F" w:rsidP="00EC521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И</w:t>
            </w:r>
            <w:r w:rsidRPr="00A90594">
              <w:rPr>
                <w:rFonts w:ascii="Times New Roman" w:eastAsia="SimSun" w:hAnsi="Times New Roman"/>
                <w:kern w:val="3"/>
                <w:sz w:val="28"/>
                <w:szCs w:val="28"/>
              </w:rPr>
              <w:t>нформационная поддержка организаций негосударственной и немуниципальной формы собственности, индивидуальных предпринимателей, оказывающих услуги  в сфере</w:t>
            </w:r>
            <w:r w:rsidRPr="001067A2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реализаци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и</w:t>
            </w:r>
            <w:r w:rsidRPr="001067A2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туристского продукта в области краеведения и социального туризма на территории 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поселка </w:t>
            </w:r>
            <w:proofErr w:type="gramStart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</w:t>
            </w:r>
            <w:r w:rsidRPr="001067A2">
              <w:rPr>
                <w:rFonts w:ascii="Times New Roman" w:eastAsia="SimSun" w:hAnsi="Times New Roman"/>
                <w:kern w:val="3"/>
                <w:sz w:val="28"/>
                <w:szCs w:val="28"/>
              </w:rPr>
              <w:t>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F" w:rsidRDefault="00EC521F" w:rsidP="001F1588">
            <w:r w:rsidRPr="00F86FAA">
              <w:rPr>
                <w:rFonts w:ascii="Times New Roman" w:eastAsia="SimSun" w:hAnsi="Times New Roman"/>
                <w:kern w:val="3"/>
                <w:sz w:val="28"/>
                <w:szCs w:val="28"/>
              </w:rPr>
              <w:t>2018-2022 годы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521F" w:rsidRPr="00D12477" w:rsidRDefault="00EC521F" w:rsidP="001F158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  <w:tr w:rsidR="00EC521F" w:rsidRPr="00EC521F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F" w:rsidRPr="00EC521F" w:rsidRDefault="00EC521F" w:rsidP="001479C4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C521F">
              <w:rPr>
                <w:rFonts w:ascii="Times New Roman" w:eastAsia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F" w:rsidRPr="00EC521F" w:rsidRDefault="00EC521F" w:rsidP="00EC521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i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i/>
                <w:kern w:val="3"/>
                <w:sz w:val="28"/>
                <w:szCs w:val="28"/>
              </w:rPr>
              <w:t>Услуги в сфере физической культуре и спорте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F" w:rsidRPr="00EC521F" w:rsidRDefault="00EC521F" w:rsidP="001F1588">
            <w:pPr>
              <w:rPr>
                <w:rFonts w:ascii="Times New Roman" w:eastAsia="SimSun" w:hAnsi="Times New Roman"/>
                <w:i/>
                <w:kern w:val="3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521F" w:rsidRPr="00EC521F" w:rsidRDefault="00EC521F" w:rsidP="001F158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i/>
                <w:kern w:val="3"/>
                <w:sz w:val="28"/>
                <w:szCs w:val="28"/>
              </w:rPr>
            </w:pPr>
          </w:p>
        </w:tc>
      </w:tr>
      <w:tr w:rsidR="00EC521F" w:rsidRPr="00D12477" w:rsidTr="00321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F" w:rsidRDefault="00EC521F" w:rsidP="001479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F" w:rsidRDefault="00EC521F" w:rsidP="00EC521F">
            <w:pPr>
              <w:suppressAutoHyphens/>
              <w:spacing w:after="160" w:line="254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И</w:t>
            </w:r>
            <w:r w:rsidRPr="00A90594">
              <w:rPr>
                <w:rFonts w:ascii="Times New Roman" w:eastAsia="SimSun" w:hAnsi="Times New Roman"/>
                <w:kern w:val="3"/>
                <w:sz w:val="28"/>
                <w:szCs w:val="28"/>
              </w:rPr>
              <w:t>нформационная поддержка организаций негосударственной и немуниципальной формы собственности, индивидуальных предпринимателей, оказывающих услуги  в сфере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физической</w:t>
            </w:r>
            <w:r w:rsidRPr="00A90594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культур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</w:rPr>
              <w:t>е и спорта</w:t>
            </w:r>
          </w:p>
          <w:p w:rsidR="00EC521F" w:rsidRDefault="00EC521F" w:rsidP="00EC521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1F" w:rsidRDefault="00EC521F" w:rsidP="001F1588">
            <w:r w:rsidRPr="00F86FAA">
              <w:rPr>
                <w:rFonts w:ascii="Times New Roman" w:eastAsia="SimSun" w:hAnsi="Times New Roman"/>
                <w:kern w:val="3"/>
                <w:sz w:val="28"/>
                <w:szCs w:val="28"/>
              </w:rPr>
              <w:t>2018-2022 годы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521F" w:rsidRPr="00D12477" w:rsidRDefault="00EC521F" w:rsidP="001F158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>Кедровый</w:t>
            </w:r>
            <w:proofErr w:type="gramEnd"/>
            <w:r w:rsidRPr="004B7AAC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Красноярского края</w:t>
            </w:r>
          </w:p>
        </w:tc>
      </w:tr>
    </w:tbl>
    <w:p w:rsidR="00EE5BD6" w:rsidRPr="000279D1" w:rsidRDefault="00EE5BD6" w:rsidP="000279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"/>
          <w:szCs w:val="2"/>
          <w:lang w:eastAsia="ru-RU"/>
        </w:rPr>
      </w:pPr>
    </w:p>
    <w:sectPr w:rsidR="00EE5BD6" w:rsidRPr="000279D1" w:rsidSect="00321996">
      <w:headerReference w:type="default" r:id="rId9"/>
      <w:pgSz w:w="16838" w:h="11906" w:orient="landscape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05" w:rsidRDefault="00991D05" w:rsidP="00267A49">
      <w:pPr>
        <w:spacing w:after="0" w:line="240" w:lineRule="auto"/>
      </w:pPr>
      <w:r>
        <w:separator/>
      </w:r>
    </w:p>
  </w:endnote>
  <w:endnote w:type="continuationSeparator" w:id="0">
    <w:p w:rsidR="00991D05" w:rsidRDefault="00991D05" w:rsidP="0026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05" w:rsidRDefault="00991D05" w:rsidP="00267A49">
      <w:pPr>
        <w:spacing w:after="0" w:line="240" w:lineRule="auto"/>
      </w:pPr>
      <w:r>
        <w:separator/>
      </w:r>
    </w:p>
  </w:footnote>
  <w:footnote w:type="continuationSeparator" w:id="0">
    <w:p w:rsidR="00991D05" w:rsidRDefault="00991D05" w:rsidP="0026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38289"/>
      <w:docPartObj>
        <w:docPartGallery w:val="Page Numbers (Top of Page)"/>
        <w:docPartUnique/>
      </w:docPartObj>
    </w:sdtPr>
    <w:sdtContent>
      <w:p w:rsidR="00655C6B" w:rsidRDefault="00655C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30">
          <w:rPr>
            <w:noProof/>
          </w:rPr>
          <w:t>13</w:t>
        </w:r>
        <w:r>
          <w:fldChar w:fldCharType="end"/>
        </w:r>
      </w:p>
    </w:sdtContent>
  </w:sdt>
  <w:p w:rsidR="00655C6B" w:rsidRDefault="00655C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6634"/>
      <w:docPartObj>
        <w:docPartGallery w:val="Page Numbers (Top of Page)"/>
        <w:docPartUnique/>
      </w:docPartObj>
    </w:sdtPr>
    <w:sdtContent>
      <w:p w:rsidR="00655C6B" w:rsidRDefault="00655C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30">
          <w:rPr>
            <w:noProof/>
          </w:rPr>
          <w:t>21</w:t>
        </w:r>
        <w:r>
          <w:fldChar w:fldCharType="end"/>
        </w:r>
      </w:p>
    </w:sdtContent>
  </w:sdt>
  <w:p w:rsidR="00655C6B" w:rsidRDefault="00655C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1B"/>
    <w:rsid w:val="000218CE"/>
    <w:rsid w:val="00025BF5"/>
    <w:rsid w:val="000279D1"/>
    <w:rsid w:val="000473EB"/>
    <w:rsid w:val="000603D5"/>
    <w:rsid w:val="000751BD"/>
    <w:rsid w:val="000811CF"/>
    <w:rsid w:val="00081B38"/>
    <w:rsid w:val="00090F1F"/>
    <w:rsid w:val="0009197A"/>
    <w:rsid w:val="000B4F8C"/>
    <w:rsid w:val="000D037B"/>
    <w:rsid w:val="000F544E"/>
    <w:rsid w:val="000F6B4E"/>
    <w:rsid w:val="001067A2"/>
    <w:rsid w:val="001108F0"/>
    <w:rsid w:val="001211B5"/>
    <w:rsid w:val="001227AF"/>
    <w:rsid w:val="00127C88"/>
    <w:rsid w:val="001460A8"/>
    <w:rsid w:val="001479C4"/>
    <w:rsid w:val="00147FAF"/>
    <w:rsid w:val="001825D7"/>
    <w:rsid w:val="00193671"/>
    <w:rsid w:val="001A771B"/>
    <w:rsid w:val="001B7BB0"/>
    <w:rsid w:val="001D6239"/>
    <w:rsid w:val="001E2997"/>
    <w:rsid w:val="00235344"/>
    <w:rsid w:val="00235F3E"/>
    <w:rsid w:val="00250C94"/>
    <w:rsid w:val="00255693"/>
    <w:rsid w:val="0025669A"/>
    <w:rsid w:val="00267A49"/>
    <w:rsid w:val="0027193E"/>
    <w:rsid w:val="00284F6B"/>
    <w:rsid w:val="0029166A"/>
    <w:rsid w:val="002B3F41"/>
    <w:rsid w:val="002F44F4"/>
    <w:rsid w:val="0030151D"/>
    <w:rsid w:val="00301C5C"/>
    <w:rsid w:val="00304D5D"/>
    <w:rsid w:val="00321996"/>
    <w:rsid w:val="00326122"/>
    <w:rsid w:val="00327812"/>
    <w:rsid w:val="00332CB8"/>
    <w:rsid w:val="003465C7"/>
    <w:rsid w:val="00347078"/>
    <w:rsid w:val="0035108B"/>
    <w:rsid w:val="00376549"/>
    <w:rsid w:val="003A39C5"/>
    <w:rsid w:val="003C36C4"/>
    <w:rsid w:val="003E29B5"/>
    <w:rsid w:val="003F1852"/>
    <w:rsid w:val="004046BE"/>
    <w:rsid w:val="004062D2"/>
    <w:rsid w:val="00416D24"/>
    <w:rsid w:val="00421B24"/>
    <w:rsid w:val="0042321C"/>
    <w:rsid w:val="004301C6"/>
    <w:rsid w:val="0043277C"/>
    <w:rsid w:val="00443CC1"/>
    <w:rsid w:val="004708FC"/>
    <w:rsid w:val="00475DAD"/>
    <w:rsid w:val="0047655F"/>
    <w:rsid w:val="00480B18"/>
    <w:rsid w:val="004815C5"/>
    <w:rsid w:val="00482AE7"/>
    <w:rsid w:val="004837BB"/>
    <w:rsid w:val="004A7054"/>
    <w:rsid w:val="004B513C"/>
    <w:rsid w:val="004D63F1"/>
    <w:rsid w:val="004E74F9"/>
    <w:rsid w:val="004F3A8A"/>
    <w:rsid w:val="00501801"/>
    <w:rsid w:val="00510591"/>
    <w:rsid w:val="00517513"/>
    <w:rsid w:val="00517FB6"/>
    <w:rsid w:val="00522CDE"/>
    <w:rsid w:val="00525519"/>
    <w:rsid w:val="0053011B"/>
    <w:rsid w:val="00537899"/>
    <w:rsid w:val="00556673"/>
    <w:rsid w:val="0055748F"/>
    <w:rsid w:val="0056103B"/>
    <w:rsid w:val="00562777"/>
    <w:rsid w:val="00565D25"/>
    <w:rsid w:val="005800BB"/>
    <w:rsid w:val="005A408C"/>
    <w:rsid w:val="005C0C8F"/>
    <w:rsid w:val="0062067F"/>
    <w:rsid w:val="00620BE3"/>
    <w:rsid w:val="00631EC0"/>
    <w:rsid w:val="0063261E"/>
    <w:rsid w:val="00654897"/>
    <w:rsid w:val="00655C6B"/>
    <w:rsid w:val="0065600D"/>
    <w:rsid w:val="00657D0C"/>
    <w:rsid w:val="00680442"/>
    <w:rsid w:val="006853E1"/>
    <w:rsid w:val="006859C8"/>
    <w:rsid w:val="006B73DB"/>
    <w:rsid w:val="006C5DE4"/>
    <w:rsid w:val="006E2487"/>
    <w:rsid w:val="006F037B"/>
    <w:rsid w:val="006F1327"/>
    <w:rsid w:val="006F5F5C"/>
    <w:rsid w:val="00701B83"/>
    <w:rsid w:val="007368FE"/>
    <w:rsid w:val="00756FD6"/>
    <w:rsid w:val="00777FB5"/>
    <w:rsid w:val="00786141"/>
    <w:rsid w:val="007902E6"/>
    <w:rsid w:val="00795C47"/>
    <w:rsid w:val="007E03E9"/>
    <w:rsid w:val="007E3DA8"/>
    <w:rsid w:val="007E5F1C"/>
    <w:rsid w:val="008126F8"/>
    <w:rsid w:val="00823E93"/>
    <w:rsid w:val="0082643B"/>
    <w:rsid w:val="00841040"/>
    <w:rsid w:val="00854AAA"/>
    <w:rsid w:val="00876C6C"/>
    <w:rsid w:val="00883CF6"/>
    <w:rsid w:val="008846F7"/>
    <w:rsid w:val="0089081E"/>
    <w:rsid w:val="008A3350"/>
    <w:rsid w:val="008B6331"/>
    <w:rsid w:val="008C37C9"/>
    <w:rsid w:val="008C6FA2"/>
    <w:rsid w:val="008D34A8"/>
    <w:rsid w:val="008E26AC"/>
    <w:rsid w:val="008E2A43"/>
    <w:rsid w:val="008E79CF"/>
    <w:rsid w:val="008F77FB"/>
    <w:rsid w:val="008F7D43"/>
    <w:rsid w:val="00912EBB"/>
    <w:rsid w:val="00914524"/>
    <w:rsid w:val="009161B1"/>
    <w:rsid w:val="00931C05"/>
    <w:rsid w:val="009401CC"/>
    <w:rsid w:val="00950206"/>
    <w:rsid w:val="00980C86"/>
    <w:rsid w:val="009840C8"/>
    <w:rsid w:val="00991D05"/>
    <w:rsid w:val="009942D1"/>
    <w:rsid w:val="009A2BD5"/>
    <w:rsid w:val="009D4EC1"/>
    <w:rsid w:val="009E0971"/>
    <w:rsid w:val="009F26D5"/>
    <w:rsid w:val="009F6E44"/>
    <w:rsid w:val="00A40CFE"/>
    <w:rsid w:val="00A41267"/>
    <w:rsid w:val="00A441ED"/>
    <w:rsid w:val="00A46076"/>
    <w:rsid w:val="00A50D26"/>
    <w:rsid w:val="00A83B24"/>
    <w:rsid w:val="00A83F07"/>
    <w:rsid w:val="00A86FA4"/>
    <w:rsid w:val="00A90594"/>
    <w:rsid w:val="00AA730E"/>
    <w:rsid w:val="00AC5316"/>
    <w:rsid w:val="00AD487C"/>
    <w:rsid w:val="00AD60B6"/>
    <w:rsid w:val="00AE6F0C"/>
    <w:rsid w:val="00AF1E5B"/>
    <w:rsid w:val="00AF65CA"/>
    <w:rsid w:val="00B35B7C"/>
    <w:rsid w:val="00B56942"/>
    <w:rsid w:val="00BA02B4"/>
    <w:rsid w:val="00BA3E38"/>
    <w:rsid w:val="00BB0C25"/>
    <w:rsid w:val="00BB7247"/>
    <w:rsid w:val="00BC3D48"/>
    <w:rsid w:val="00BC4ECE"/>
    <w:rsid w:val="00BE0EB1"/>
    <w:rsid w:val="00C17499"/>
    <w:rsid w:val="00C22FB4"/>
    <w:rsid w:val="00C2796A"/>
    <w:rsid w:val="00C32BF4"/>
    <w:rsid w:val="00C339BF"/>
    <w:rsid w:val="00C43DEE"/>
    <w:rsid w:val="00C65E2C"/>
    <w:rsid w:val="00C76E4F"/>
    <w:rsid w:val="00C802FD"/>
    <w:rsid w:val="00C82447"/>
    <w:rsid w:val="00CB140B"/>
    <w:rsid w:val="00CB29CE"/>
    <w:rsid w:val="00CB7379"/>
    <w:rsid w:val="00CC7EA5"/>
    <w:rsid w:val="00CF02DF"/>
    <w:rsid w:val="00CF2BF6"/>
    <w:rsid w:val="00D03D56"/>
    <w:rsid w:val="00D12477"/>
    <w:rsid w:val="00D14BA9"/>
    <w:rsid w:val="00D155B2"/>
    <w:rsid w:val="00D26327"/>
    <w:rsid w:val="00D364E7"/>
    <w:rsid w:val="00D42936"/>
    <w:rsid w:val="00D53753"/>
    <w:rsid w:val="00D571B0"/>
    <w:rsid w:val="00D76C83"/>
    <w:rsid w:val="00D82AD9"/>
    <w:rsid w:val="00D87CE5"/>
    <w:rsid w:val="00D90874"/>
    <w:rsid w:val="00D92836"/>
    <w:rsid w:val="00D931BE"/>
    <w:rsid w:val="00D94636"/>
    <w:rsid w:val="00D957A9"/>
    <w:rsid w:val="00D97142"/>
    <w:rsid w:val="00DB08D6"/>
    <w:rsid w:val="00DC4732"/>
    <w:rsid w:val="00DD4654"/>
    <w:rsid w:val="00DD5566"/>
    <w:rsid w:val="00DE1C40"/>
    <w:rsid w:val="00DF1285"/>
    <w:rsid w:val="00DF70C6"/>
    <w:rsid w:val="00E12456"/>
    <w:rsid w:val="00E15530"/>
    <w:rsid w:val="00E17B12"/>
    <w:rsid w:val="00E324EE"/>
    <w:rsid w:val="00E330E5"/>
    <w:rsid w:val="00E61EB7"/>
    <w:rsid w:val="00E66186"/>
    <w:rsid w:val="00E716EC"/>
    <w:rsid w:val="00E71A02"/>
    <w:rsid w:val="00E7441B"/>
    <w:rsid w:val="00E75876"/>
    <w:rsid w:val="00E75BD6"/>
    <w:rsid w:val="00E92290"/>
    <w:rsid w:val="00EA781D"/>
    <w:rsid w:val="00EC521F"/>
    <w:rsid w:val="00EE20E5"/>
    <w:rsid w:val="00EE5BD6"/>
    <w:rsid w:val="00EF570D"/>
    <w:rsid w:val="00F01848"/>
    <w:rsid w:val="00F23086"/>
    <w:rsid w:val="00F35972"/>
    <w:rsid w:val="00F54FBA"/>
    <w:rsid w:val="00F649B9"/>
    <w:rsid w:val="00F77EC8"/>
    <w:rsid w:val="00F80A30"/>
    <w:rsid w:val="00F914C9"/>
    <w:rsid w:val="00FA45D6"/>
    <w:rsid w:val="00FA4680"/>
    <w:rsid w:val="00FC077B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7441B"/>
    <w:pPr>
      <w:ind w:left="720"/>
      <w:contextualSpacing/>
    </w:pPr>
  </w:style>
  <w:style w:type="table" w:styleId="a5">
    <w:name w:val="Table Grid"/>
    <w:basedOn w:val="a1"/>
    <w:uiPriority w:val="59"/>
    <w:rsid w:val="00D1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A49"/>
  </w:style>
  <w:style w:type="paragraph" w:styleId="a8">
    <w:name w:val="footer"/>
    <w:basedOn w:val="a"/>
    <w:link w:val="a9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49"/>
  </w:style>
  <w:style w:type="character" w:customStyle="1" w:styleId="10">
    <w:name w:val="Заголовок 1 Знак"/>
    <w:basedOn w:val="a0"/>
    <w:link w:val="1"/>
    <w:rsid w:val="002F44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44F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4F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4F4"/>
  </w:style>
  <w:style w:type="character" w:styleId="aa">
    <w:name w:val="Hyperlink"/>
    <w:unhideWhenUsed/>
    <w:rsid w:val="002F4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F44F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F4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F44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2F4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21996"/>
  </w:style>
  <w:style w:type="table" w:customStyle="1" w:styleId="20">
    <w:name w:val="Сетка таблицы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996"/>
  </w:style>
  <w:style w:type="table" w:customStyle="1" w:styleId="111">
    <w:name w:val="Сетка таблицы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321996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0">
    <w:name w:val="Таблица_шапка Знак"/>
    <w:link w:val="af"/>
    <w:locked/>
    <w:rsid w:val="0032199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321996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321996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qFormat/>
    <w:rsid w:val="00321996"/>
    <w:pPr>
      <w:keepLines/>
      <w:widowControl w:val="0"/>
    </w:pPr>
  </w:style>
  <w:style w:type="character" w:customStyle="1" w:styleId="af7">
    <w:name w:val="Таблица_осн Знак"/>
    <w:link w:val="af6"/>
    <w:locked/>
    <w:rsid w:val="00321996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32199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321996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321996"/>
  </w:style>
  <w:style w:type="table" w:customStyle="1" w:styleId="1110">
    <w:name w:val="Сетка таблицы1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B6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7441B"/>
    <w:pPr>
      <w:ind w:left="720"/>
      <w:contextualSpacing/>
    </w:pPr>
  </w:style>
  <w:style w:type="table" w:styleId="a5">
    <w:name w:val="Table Grid"/>
    <w:basedOn w:val="a1"/>
    <w:uiPriority w:val="59"/>
    <w:rsid w:val="00D1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A49"/>
  </w:style>
  <w:style w:type="paragraph" w:styleId="a8">
    <w:name w:val="footer"/>
    <w:basedOn w:val="a"/>
    <w:link w:val="a9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49"/>
  </w:style>
  <w:style w:type="character" w:customStyle="1" w:styleId="10">
    <w:name w:val="Заголовок 1 Знак"/>
    <w:basedOn w:val="a0"/>
    <w:link w:val="1"/>
    <w:rsid w:val="002F44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44F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4F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4F4"/>
  </w:style>
  <w:style w:type="character" w:styleId="aa">
    <w:name w:val="Hyperlink"/>
    <w:unhideWhenUsed/>
    <w:rsid w:val="002F4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F44F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F4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F44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2F4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21996"/>
  </w:style>
  <w:style w:type="table" w:customStyle="1" w:styleId="20">
    <w:name w:val="Сетка таблицы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996"/>
  </w:style>
  <w:style w:type="table" w:customStyle="1" w:styleId="111">
    <w:name w:val="Сетка таблицы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321996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0">
    <w:name w:val="Таблица_шапка Знак"/>
    <w:link w:val="af"/>
    <w:locked/>
    <w:rsid w:val="0032199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321996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321996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qFormat/>
    <w:rsid w:val="00321996"/>
    <w:pPr>
      <w:keepLines/>
      <w:widowControl w:val="0"/>
    </w:pPr>
  </w:style>
  <w:style w:type="character" w:customStyle="1" w:styleId="af7">
    <w:name w:val="Таблица_осн Знак"/>
    <w:link w:val="af6"/>
    <w:locked/>
    <w:rsid w:val="00321996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32199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321996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321996"/>
  </w:style>
  <w:style w:type="table" w:customStyle="1" w:styleId="1110">
    <w:name w:val="Сетка таблицы1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B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21</Pages>
  <Words>6371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Охотина Инна Юрьевна</dc:creator>
  <cp:lastModifiedBy>user</cp:lastModifiedBy>
  <cp:revision>16</cp:revision>
  <cp:lastPrinted>2019-03-13T07:53:00Z</cp:lastPrinted>
  <dcterms:created xsi:type="dcterms:W3CDTF">2019-03-12T07:46:00Z</dcterms:created>
  <dcterms:modified xsi:type="dcterms:W3CDTF">2019-03-13T07:58:00Z</dcterms:modified>
</cp:coreProperties>
</file>