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D7" w:rsidRPr="00EF7A10" w:rsidRDefault="001B0145" w:rsidP="00EF7A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>Трудовые гарантии женщинам, работающим в сельской местности</w:t>
      </w:r>
    </w:p>
    <w:p w:rsidR="001B0145" w:rsidRPr="00EF7A10" w:rsidRDefault="001B0145" w:rsidP="00EF7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>Действующее трудовое законодательство предусматривает льготы для женщин, работающих в сельской местности.</w:t>
      </w:r>
    </w:p>
    <w:p w:rsidR="001B0145" w:rsidRDefault="00852875" w:rsidP="00EF7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>Указанные меры поддержки предоставлены с целью облегчения труда женщин, который зачастую в сельской местности сложнее, чем в городе.</w:t>
      </w:r>
    </w:p>
    <w:p w:rsidR="00EF7A10" w:rsidRPr="00EF7A10" w:rsidRDefault="00EF7A10" w:rsidP="00EF7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Женщина, работающая в сельской местности, имеет право на следующие гарантии и компенсации:</w:t>
      </w:r>
      <w:bookmarkStart w:id="0" w:name="_GoBack"/>
      <w:bookmarkEnd w:id="0"/>
    </w:p>
    <w:p w:rsidR="00EF7A10" w:rsidRPr="00EF7A10" w:rsidRDefault="00EF7A10" w:rsidP="00EF7A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>Сокращенная продолжительность рабочей недели</w:t>
      </w:r>
    </w:p>
    <w:p w:rsidR="00852875" w:rsidRPr="00EF7A10" w:rsidRDefault="00852875" w:rsidP="00EF7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 xml:space="preserve">Так женщины, работающие в сельской местности, имеют право на сокращенную продолжительность рабочей недели в количестве 36 часов. При этом работодатель не вправе снижать заработную плату работниц. Оплата труда начисляется и выплачивается в том же размере, что и за полностью отработанную рабочую неделю в количестве 40 часов. Заработная плата не может быть ниже минимального размера оплаты труда. </w:t>
      </w:r>
    </w:p>
    <w:p w:rsidR="00852875" w:rsidRPr="00EF7A10" w:rsidRDefault="00852875" w:rsidP="00EF7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 xml:space="preserve">За предоставлением сокращенной продолжительности рабочей недели необходимо обратиться к работодателю с соответствующим заявлением. При этом, если женщина написала заявление об установлении ей сокращенной рабочей недели, но фактически продолжает работать полную рабочую неделю, то дополнительные 4 часа работы должны оплачиваться </w:t>
      </w:r>
      <w:r w:rsidR="00EF7A10" w:rsidRPr="00EF7A10">
        <w:rPr>
          <w:rFonts w:ascii="Times New Roman" w:hAnsi="Times New Roman" w:cs="Times New Roman"/>
          <w:sz w:val="28"/>
          <w:szCs w:val="28"/>
        </w:rPr>
        <w:t>работодателем</w:t>
      </w:r>
      <w:r w:rsidRPr="00EF7A10">
        <w:rPr>
          <w:rFonts w:ascii="Times New Roman" w:hAnsi="Times New Roman" w:cs="Times New Roman"/>
          <w:sz w:val="28"/>
          <w:szCs w:val="28"/>
        </w:rPr>
        <w:t xml:space="preserve"> как</w:t>
      </w:r>
      <w:r w:rsidR="00EF7A10" w:rsidRPr="00EF7A10">
        <w:rPr>
          <w:rFonts w:ascii="Times New Roman" w:hAnsi="Times New Roman" w:cs="Times New Roman"/>
          <w:sz w:val="28"/>
          <w:szCs w:val="28"/>
        </w:rPr>
        <w:t xml:space="preserve"> сверхурочные.</w:t>
      </w:r>
    </w:p>
    <w:p w:rsidR="00EF7A10" w:rsidRPr="00EF7A10" w:rsidRDefault="00EF7A10" w:rsidP="00EF7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>Сверхурочное рабочее время оплачивается за первые 2 часа работы – в полуторном размере, за следующие 2 часа – в двойном размере.</w:t>
      </w:r>
    </w:p>
    <w:p w:rsidR="00EF7A10" w:rsidRPr="00EF7A10" w:rsidRDefault="00EF7A10" w:rsidP="00EF7A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>Дополнительный выходной в месяц без сохранения заработной платы</w:t>
      </w:r>
    </w:p>
    <w:p w:rsidR="00EF7A10" w:rsidRPr="00EF7A10" w:rsidRDefault="00EF7A10" w:rsidP="00EF7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>Женщина, работающая в сельской местности, имеет право на дополнительный выходной в месяц без сохранения заработной платы. Для его предоставления также необходимо обратиться к работодателю с соответствующим заявлением. При этом работодатель не вправе отказать в предоставлении такого выходного. Отсутствие женщины на работе на основании такого заявления не может являться основанием для увольнения или применения к ней иных дисциплинарных взысканий.</w:t>
      </w:r>
    </w:p>
    <w:p w:rsidR="00EF7A10" w:rsidRPr="00EF7A10" w:rsidRDefault="00EF7A10" w:rsidP="00EF7A1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>Повышенный размер оплаты труда, если рабочий день разделен на части</w:t>
      </w:r>
    </w:p>
    <w:p w:rsidR="00EF7A10" w:rsidRPr="00EF7A10" w:rsidRDefault="00EF7A10" w:rsidP="00EF7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>В случае, если у женщины, работающей в селе, такие условия труда, что ее рабочий день разделен на части, она должна получать доплату. При этом размер доплаты законодательно не установлен.</w:t>
      </w:r>
    </w:p>
    <w:p w:rsidR="00EF7A10" w:rsidRPr="00EF7A10" w:rsidRDefault="00EF7A10" w:rsidP="00EF7A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A10">
        <w:rPr>
          <w:rFonts w:ascii="Times New Roman" w:hAnsi="Times New Roman" w:cs="Times New Roman"/>
          <w:sz w:val="28"/>
          <w:szCs w:val="28"/>
        </w:rPr>
        <w:t>При этом льготы распространяются не только на женщин, работающих в сельском хозяйству. Конкретные должности и профессии не имеют значения.</w:t>
      </w:r>
    </w:p>
    <w:p w:rsidR="00EF7A10" w:rsidRDefault="00EF7A10"/>
    <w:p w:rsidR="00852875" w:rsidRDefault="00852875"/>
    <w:sectPr w:rsidR="0085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1387"/>
    <w:multiLevelType w:val="hybridMultilevel"/>
    <w:tmpl w:val="790E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45"/>
    <w:rsid w:val="001B0145"/>
    <w:rsid w:val="00852875"/>
    <w:rsid w:val="00A56DD7"/>
    <w:rsid w:val="00E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BEF1"/>
  <w15:chartTrackingRefBased/>
  <w15:docId w15:val="{B2D4D7BC-9875-452E-8A74-B49D883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Анастасия Владимировна</dc:creator>
  <cp:keywords/>
  <dc:description/>
  <cp:lastModifiedBy>Серова Анастасия Владимировна</cp:lastModifiedBy>
  <cp:revision>1</cp:revision>
  <cp:lastPrinted>2022-06-24T07:37:00Z</cp:lastPrinted>
  <dcterms:created xsi:type="dcterms:W3CDTF">2022-06-24T07:04:00Z</dcterms:created>
  <dcterms:modified xsi:type="dcterms:W3CDTF">2022-06-24T07:38:00Z</dcterms:modified>
</cp:coreProperties>
</file>