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EE" w:rsidRPr="000F75EE" w:rsidRDefault="008E20F0" w:rsidP="000F75EE">
      <w:pPr>
        <w:jc w:val="center"/>
        <w:rPr>
          <w:rFonts w:ascii="Times New Roman" w:hAnsi="Times New Roman" w:cs="Times New Roman"/>
          <w:b/>
          <w:sz w:val="28"/>
          <w:szCs w:val="28"/>
        </w:rPr>
      </w:pPr>
      <w:r w:rsidRPr="000F75EE">
        <w:rPr>
          <w:rFonts w:ascii="Times New Roman" w:hAnsi="Times New Roman" w:cs="Times New Roman"/>
          <w:b/>
          <w:sz w:val="28"/>
          <w:szCs w:val="28"/>
        </w:rPr>
        <w:t>ПРЕСС РЕЛИЗ</w:t>
      </w:r>
    </w:p>
    <w:p w:rsidR="008E20F0" w:rsidRPr="000F75EE" w:rsidRDefault="008E20F0" w:rsidP="000F75EE">
      <w:pPr>
        <w:jc w:val="center"/>
        <w:rPr>
          <w:rFonts w:ascii="Times New Roman" w:hAnsi="Times New Roman" w:cs="Times New Roman"/>
          <w:b/>
          <w:sz w:val="28"/>
          <w:szCs w:val="28"/>
        </w:rPr>
      </w:pPr>
      <w:r w:rsidRPr="000F75EE">
        <w:rPr>
          <w:rFonts w:ascii="Times New Roman" w:hAnsi="Times New Roman" w:cs="Times New Roman"/>
          <w:b/>
          <w:sz w:val="28"/>
          <w:szCs w:val="28"/>
        </w:rPr>
        <w:t>Вопрос-ответ по капитальному ремонту МКД.</w:t>
      </w:r>
    </w:p>
    <w:p w:rsidR="008E20F0" w:rsidRDefault="008E20F0"/>
    <w:tbl>
      <w:tblPr>
        <w:tblStyle w:val="a5"/>
        <w:tblW w:w="0" w:type="auto"/>
        <w:tblLook w:val="04A0"/>
      </w:tblPr>
      <w:tblGrid>
        <w:gridCol w:w="675"/>
        <w:gridCol w:w="4111"/>
        <w:gridCol w:w="4785"/>
      </w:tblGrid>
      <w:tr w:rsidR="000F75EE" w:rsidTr="000F75EE">
        <w:tc>
          <w:tcPr>
            <w:tcW w:w="675" w:type="dxa"/>
          </w:tcPr>
          <w:p w:rsidR="000F75EE" w:rsidRDefault="000F75EE"/>
        </w:tc>
        <w:tc>
          <w:tcPr>
            <w:tcW w:w="4111" w:type="dxa"/>
          </w:tcPr>
          <w:p w:rsidR="000F75EE" w:rsidRPr="000F75EE" w:rsidRDefault="000F75EE" w:rsidP="000F75EE">
            <w:pPr>
              <w:jc w:val="center"/>
              <w:rPr>
                <w:rFonts w:ascii="Times New Roman" w:hAnsi="Times New Roman" w:cs="Times New Roman"/>
                <w:sz w:val="28"/>
                <w:szCs w:val="28"/>
              </w:rPr>
            </w:pPr>
            <w:r w:rsidRPr="000F75EE">
              <w:rPr>
                <w:rFonts w:ascii="Times New Roman" w:hAnsi="Times New Roman" w:cs="Times New Roman"/>
                <w:sz w:val="28"/>
                <w:szCs w:val="28"/>
              </w:rPr>
              <w:t>Вопрос</w:t>
            </w:r>
          </w:p>
        </w:tc>
        <w:tc>
          <w:tcPr>
            <w:tcW w:w="4785" w:type="dxa"/>
          </w:tcPr>
          <w:p w:rsidR="000F75EE" w:rsidRPr="000F75EE" w:rsidRDefault="000F75EE" w:rsidP="000F75EE">
            <w:pPr>
              <w:jc w:val="center"/>
              <w:rPr>
                <w:rFonts w:ascii="Times New Roman" w:hAnsi="Times New Roman" w:cs="Times New Roman"/>
                <w:sz w:val="28"/>
                <w:szCs w:val="28"/>
              </w:rPr>
            </w:pPr>
            <w:r w:rsidRPr="000F75EE">
              <w:rPr>
                <w:rFonts w:ascii="Times New Roman" w:hAnsi="Times New Roman" w:cs="Times New Roman"/>
                <w:sz w:val="28"/>
                <w:szCs w:val="28"/>
              </w:rPr>
              <w:t>Ответ</w:t>
            </w:r>
          </w:p>
        </w:tc>
      </w:tr>
      <w:tr w:rsidR="000F75EE" w:rsidTr="000F75EE">
        <w:tc>
          <w:tcPr>
            <w:tcW w:w="675" w:type="dxa"/>
          </w:tcPr>
          <w:p w:rsidR="000F75EE" w:rsidRPr="000F75EE" w:rsidRDefault="000F75EE">
            <w:pPr>
              <w:rPr>
                <w:rFonts w:ascii="Times New Roman" w:hAnsi="Times New Roman" w:cs="Times New Roman"/>
                <w:sz w:val="24"/>
                <w:szCs w:val="24"/>
              </w:rPr>
            </w:pPr>
            <w:r w:rsidRPr="000F75EE">
              <w:rPr>
                <w:rFonts w:ascii="Times New Roman" w:hAnsi="Times New Roman" w:cs="Times New Roman"/>
                <w:sz w:val="24"/>
                <w:szCs w:val="24"/>
              </w:rPr>
              <w:t>1</w:t>
            </w:r>
          </w:p>
        </w:tc>
        <w:tc>
          <w:tcPr>
            <w:tcW w:w="4111" w:type="dxa"/>
          </w:tcPr>
          <w:p w:rsidR="000F75EE" w:rsidRPr="000F75EE" w:rsidRDefault="000F75EE">
            <w:pPr>
              <w:rPr>
                <w:rFonts w:ascii="Times New Roman" w:hAnsi="Times New Roman" w:cs="Times New Roman"/>
                <w:sz w:val="24"/>
                <w:szCs w:val="24"/>
              </w:rPr>
            </w:pPr>
            <w:r w:rsidRPr="000F75EE">
              <w:rPr>
                <w:rFonts w:ascii="Times New Roman" w:hAnsi="Times New Roman" w:cs="Times New Roman"/>
                <w:sz w:val="24"/>
                <w:szCs w:val="24"/>
              </w:rPr>
              <w:t>Что делать, если собственник купил квартиру, а по ней оказалась задолженность по капитальному ремонту? Будет ли при продаже обязательна справка об отсутствии задолженности по капитальному ремонту и где ее можно будет получить?</w:t>
            </w:r>
          </w:p>
        </w:tc>
        <w:tc>
          <w:tcPr>
            <w:tcW w:w="4785" w:type="dxa"/>
          </w:tcPr>
          <w:p w:rsidR="000F75EE" w:rsidRPr="000F75EE" w:rsidRDefault="000F75EE">
            <w:pPr>
              <w:rPr>
                <w:rFonts w:ascii="Times New Roman" w:hAnsi="Times New Roman" w:cs="Times New Roman"/>
                <w:sz w:val="24"/>
                <w:szCs w:val="24"/>
              </w:rPr>
            </w:pPr>
            <w:r w:rsidRPr="000F75EE">
              <w:rPr>
                <w:rFonts w:ascii="Times New Roman" w:hAnsi="Times New Roman" w:cs="Times New Roman"/>
                <w:sz w:val="24"/>
                <w:szCs w:val="24"/>
              </w:rPr>
              <w:t>Взнос на капитальный ремонт следует судьбе помещения («привязан» к помещению). Соответственно, новый собственник, приобретая помещение (квартиру), приобретает не только само помещение, но и права и обязанности, которые возникают в связи с владением помещения. Так, в части 3 статьи 158 ЖК РФ указано, что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В настоящее время, справка об отсутствии задолженности не является обязательным документом. Таким образом, стороны должны самостоятельно договориться о предоставлении данных сведений. Справку об отсутствии задолженности выдает организация, которая производит начисление взноса на капитальный ремонт. Если дом формирует фонд капитального ремонта на счете регионального оператора, то данная справка предоставляется Региональным фондом КРМДКК</w:t>
            </w:r>
          </w:p>
        </w:tc>
      </w:tr>
      <w:tr w:rsidR="000F75EE" w:rsidTr="000F75EE">
        <w:tc>
          <w:tcPr>
            <w:tcW w:w="675" w:type="dxa"/>
          </w:tcPr>
          <w:p w:rsidR="000F75EE" w:rsidRPr="000F75EE" w:rsidRDefault="000F75EE">
            <w:pPr>
              <w:rPr>
                <w:rFonts w:ascii="Times New Roman" w:hAnsi="Times New Roman" w:cs="Times New Roman"/>
                <w:sz w:val="24"/>
                <w:szCs w:val="24"/>
              </w:rPr>
            </w:pPr>
            <w:r w:rsidRPr="000F75EE">
              <w:rPr>
                <w:rFonts w:ascii="Times New Roman" w:hAnsi="Times New Roman" w:cs="Times New Roman"/>
                <w:sz w:val="24"/>
                <w:szCs w:val="24"/>
              </w:rPr>
              <w:t>2</w:t>
            </w:r>
          </w:p>
        </w:tc>
        <w:tc>
          <w:tcPr>
            <w:tcW w:w="4111" w:type="dxa"/>
          </w:tcPr>
          <w:p w:rsidR="000F75EE" w:rsidRPr="000F75EE" w:rsidRDefault="000F75EE">
            <w:pPr>
              <w:rPr>
                <w:rFonts w:ascii="Times New Roman" w:hAnsi="Times New Roman" w:cs="Times New Roman"/>
                <w:sz w:val="24"/>
                <w:szCs w:val="24"/>
              </w:rPr>
            </w:pPr>
            <w:r w:rsidRPr="000F75EE">
              <w:rPr>
                <w:rFonts w:ascii="Times New Roman" w:hAnsi="Times New Roman" w:cs="Times New Roman"/>
                <w:sz w:val="24"/>
                <w:szCs w:val="24"/>
              </w:rPr>
              <w:t>Предоставляется ли меры социальной поддержки на оплату взноса на капитальный ремонт?</w:t>
            </w:r>
          </w:p>
        </w:tc>
        <w:tc>
          <w:tcPr>
            <w:tcW w:w="4785" w:type="dxa"/>
          </w:tcPr>
          <w:p w:rsidR="000F75EE" w:rsidRPr="000F75EE" w:rsidRDefault="000F75EE">
            <w:pPr>
              <w:rPr>
                <w:rFonts w:ascii="Times New Roman" w:hAnsi="Times New Roman" w:cs="Times New Roman"/>
                <w:sz w:val="24"/>
                <w:szCs w:val="24"/>
              </w:rPr>
            </w:pPr>
            <w:r w:rsidRPr="000F75EE">
              <w:rPr>
                <w:rFonts w:ascii="Times New Roman" w:hAnsi="Times New Roman" w:cs="Times New Roman"/>
                <w:sz w:val="24"/>
                <w:szCs w:val="24"/>
              </w:rPr>
              <w:t xml:space="preserve">Льготные категории граждан (ветераны труда, инвалиды ВОВ, участники ВОВ, труженики тыла, лица, приравненные к участникам ВОВ; граждане, подвергшиеся воздействию радиации; реабилитированные лица; многодетные семьи и </w:t>
            </w:r>
            <w:proofErr w:type="spellStart"/>
            <w:r w:rsidRPr="000F75EE">
              <w:rPr>
                <w:rFonts w:ascii="Times New Roman" w:hAnsi="Times New Roman" w:cs="Times New Roman"/>
                <w:sz w:val="24"/>
                <w:szCs w:val="24"/>
              </w:rPr>
              <w:t>т</w:t>
            </w:r>
            <w:proofErr w:type="gramStart"/>
            <w:r w:rsidRPr="000F75EE">
              <w:rPr>
                <w:rFonts w:ascii="Times New Roman" w:hAnsi="Times New Roman" w:cs="Times New Roman"/>
                <w:sz w:val="24"/>
                <w:szCs w:val="24"/>
              </w:rPr>
              <w:t>.д</w:t>
            </w:r>
            <w:proofErr w:type="spellEnd"/>
            <w:proofErr w:type="gramEnd"/>
            <w:r w:rsidRPr="000F75EE">
              <w:rPr>
                <w:rFonts w:ascii="Times New Roman" w:hAnsi="Times New Roman" w:cs="Times New Roman"/>
                <w:sz w:val="24"/>
                <w:szCs w:val="24"/>
              </w:rPr>
              <w:t xml:space="preserve">), которые в силу закона получают льготу на оплату жилья (ремонт и содержание жилья и т.д.), также получат льготу и на оплату взноса на капитальный ремонт. Льгота на оплату взноса на капитальный ремонт лицам, имеющим на это право, начисляется автоматически. Данные передаются в органы социальной защиты региональным оператором. Подробнее о категориях льготников и размере предоставляемых льгот можно узнать в органах социальной защиты населения (по месту жительства). </w:t>
            </w:r>
            <w:r w:rsidRPr="000F75EE">
              <w:rPr>
                <w:rFonts w:ascii="Times New Roman" w:hAnsi="Times New Roman" w:cs="Times New Roman"/>
                <w:sz w:val="24"/>
                <w:szCs w:val="24"/>
              </w:rPr>
              <w:lastRenderedPageBreak/>
              <w:t>Кроме этого, граждане, у которых размер платы за жилищно-коммунальные</w:t>
            </w:r>
            <w:r>
              <w:t xml:space="preserve"> </w:t>
            </w:r>
            <w:r w:rsidRPr="000F75EE">
              <w:rPr>
                <w:rFonts w:ascii="Times New Roman" w:hAnsi="Times New Roman" w:cs="Times New Roman"/>
                <w:sz w:val="24"/>
                <w:szCs w:val="24"/>
              </w:rPr>
              <w:t>услуги выше максимально допустимой доли собственных расходов на оплату коммунальных услуг от собственного дохода семьи, имеют право на получение субсидии на оплату таких услуг. Для получения субсидии необходимо обратиться в органы социальной защиты населения (по месту жительства)</w:t>
            </w:r>
          </w:p>
        </w:tc>
      </w:tr>
      <w:tr w:rsidR="000F75EE" w:rsidTr="000F75EE">
        <w:tc>
          <w:tcPr>
            <w:tcW w:w="675" w:type="dxa"/>
          </w:tcPr>
          <w:p w:rsidR="000F75EE" w:rsidRPr="000F75EE" w:rsidRDefault="00557213">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4111" w:type="dxa"/>
          </w:tcPr>
          <w:p w:rsidR="000F75EE" w:rsidRPr="000F75EE" w:rsidRDefault="00557213">
            <w:pPr>
              <w:rPr>
                <w:rFonts w:ascii="Times New Roman" w:hAnsi="Times New Roman" w:cs="Times New Roman"/>
                <w:sz w:val="24"/>
                <w:szCs w:val="24"/>
              </w:rPr>
            </w:pPr>
            <w:r>
              <w:rPr>
                <w:rFonts w:ascii="Times New Roman" w:hAnsi="Times New Roman" w:cs="Times New Roman"/>
                <w:sz w:val="24"/>
                <w:szCs w:val="24"/>
              </w:rPr>
              <w:t>Пеня за капитальный ремонт платить или не платить?</w:t>
            </w:r>
          </w:p>
        </w:tc>
        <w:tc>
          <w:tcPr>
            <w:tcW w:w="4785" w:type="dxa"/>
          </w:tcPr>
          <w:p w:rsidR="000F75EE" w:rsidRPr="00557213" w:rsidRDefault="00557213" w:rsidP="00557213">
            <w:pPr>
              <w:shd w:val="clear" w:color="auto" w:fill="FFFFFF"/>
              <w:spacing w:after="100" w:afterAutospacing="1"/>
              <w:rPr>
                <w:rFonts w:ascii="Times New Roman" w:eastAsia="Times New Roman" w:hAnsi="Times New Roman" w:cs="Times New Roman"/>
                <w:color w:val="333333"/>
                <w:sz w:val="24"/>
                <w:szCs w:val="24"/>
                <w:lang w:eastAsia="ru-RU"/>
              </w:rPr>
            </w:pPr>
            <w:r w:rsidRPr="00557213">
              <w:rPr>
                <w:rFonts w:ascii="Times New Roman" w:eastAsia="Times New Roman" w:hAnsi="Times New Roman" w:cs="Times New Roman"/>
                <w:b/>
                <w:bCs/>
                <w:color w:val="333333"/>
                <w:sz w:val="24"/>
                <w:szCs w:val="24"/>
                <w:lang w:eastAsia="ru-RU"/>
              </w:rPr>
              <w:t>Поскольку взнос в фонд капремонта дома был включен законодателем в структуру ЖКУ, то Региональный фонд обязан начислять пеню, порядок и размеры которой установлены Жилищным кодексом РФ.</w:t>
            </w:r>
            <w:r>
              <w:rPr>
                <w:rFonts w:ascii="Times New Roman" w:eastAsia="Times New Roman" w:hAnsi="Times New Roman" w:cs="Times New Roman"/>
                <w:color w:val="333333"/>
                <w:sz w:val="24"/>
                <w:szCs w:val="24"/>
                <w:lang w:eastAsia="ru-RU"/>
              </w:rPr>
              <w:t xml:space="preserve">                                 1. </w:t>
            </w:r>
            <w:r w:rsidRPr="00557213">
              <w:rPr>
                <w:rFonts w:ascii="Times New Roman" w:eastAsia="Times New Roman" w:hAnsi="Times New Roman" w:cs="Times New Roman"/>
                <w:color w:val="333333"/>
                <w:sz w:val="24"/>
                <w:szCs w:val="24"/>
                <w:lang w:eastAsia="ru-RU"/>
              </w:rPr>
              <w:t xml:space="preserve">В соответствии с частями 14 и 14.1 статьи 155 Жилищного кодекса Российской Федерации собственники, несвоевременно и (или) не полностью уплатившие взносы на капитальный ремонт, </w:t>
            </w:r>
            <w:r w:rsidRPr="00557213">
              <w:rPr>
                <w:rFonts w:ascii="Times New Roman" w:eastAsia="Times New Roman" w:hAnsi="Times New Roman" w:cs="Times New Roman"/>
                <w:b/>
                <w:color w:val="333333"/>
                <w:sz w:val="24"/>
                <w:szCs w:val="24"/>
                <w:lang w:eastAsia="ru-RU"/>
              </w:rPr>
              <w:t>обязаны</w:t>
            </w:r>
            <w:r w:rsidRPr="00557213">
              <w:rPr>
                <w:rFonts w:ascii="Times New Roman" w:eastAsia="Times New Roman" w:hAnsi="Times New Roman" w:cs="Times New Roman"/>
                <w:color w:val="333333"/>
                <w:sz w:val="24"/>
                <w:szCs w:val="24"/>
                <w:lang w:eastAsia="ru-RU"/>
              </w:rPr>
              <w:t xml:space="preserve"> уплатить пени. </w:t>
            </w:r>
            <w:proofErr w:type="gramStart"/>
            <w:r w:rsidRPr="00557213">
              <w:rPr>
                <w:rFonts w:ascii="Times New Roman" w:eastAsia="Times New Roman" w:hAnsi="Times New Roman" w:cs="Times New Roman"/>
                <w:color w:val="333333"/>
                <w:sz w:val="24"/>
                <w:szCs w:val="24"/>
                <w:lang w:eastAsia="ru-RU"/>
              </w:rPr>
              <w:t>Размер пени определяется исходя из одной трехсотой ставки рефинансирования Центрального банка РФ от невыплаченной в срок суммы за каждый день просрочки, начиная со следующего дня после наступления установленного срока оплаты.</w:t>
            </w:r>
            <w:r>
              <w:rPr>
                <w:rFonts w:ascii="Times New Roman" w:eastAsia="Times New Roman" w:hAnsi="Times New Roman" w:cs="Times New Roman"/>
                <w:color w:val="333333"/>
                <w:sz w:val="24"/>
                <w:szCs w:val="24"/>
                <w:lang w:eastAsia="ru-RU"/>
              </w:rPr>
              <w:t xml:space="preserve">     2.</w:t>
            </w:r>
            <w:r w:rsidRPr="00557213">
              <w:rPr>
                <w:rFonts w:ascii="Times New Roman" w:eastAsia="Times New Roman" w:hAnsi="Times New Roman" w:cs="Times New Roman"/>
                <w:color w:val="333333"/>
                <w:sz w:val="24"/>
                <w:szCs w:val="24"/>
                <w:lang w:eastAsia="ru-RU"/>
              </w:rPr>
              <w:t>Частью 1 статьи 6 Закона Красноярского края от 27.06.2013 № 4-1451 установлен срок оплаты взноса в случае формирования фонда капитального ремонта на счете регионального оператора – 20-ое число месяца, следующего за</w:t>
            </w:r>
            <w:proofErr w:type="gramEnd"/>
            <w:r w:rsidRPr="00557213">
              <w:rPr>
                <w:rFonts w:ascii="Times New Roman" w:eastAsia="Times New Roman" w:hAnsi="Times New Roman" w:cs="Times New Roman"/>
                <w:color w:val="333333"/>
                <w:sz w:val="24"/>
                <w:szCs w:val="24"/>
                <w:lang w:eastAsia="ru-RU"/>
              </w:rPr>
              <w:t xml:space="preserve"> </w:t>
            </w:r>
            <w:proofErr w:type="gramStart"/>
            <w:r w:rsidRPr="00557213">
              <w:rPr>
                <w:rFonts w:ascii="Times New Roman" w:eastAsia="Times New Roman" w:hAnsi="Times New Roman" w:cs="Times New Roman"/>
                <w:color w:val="333333"/>
                <w:sz w:val="24"/>
                <w:szCs w:val="24"/>
                <w:lang w:eastAsia="ru-RU"/>
              </w:rPr>
              <w:t>истекшим месяцем.</w:t>
            </w:r>
            <w:r>
              <w:rPr>
                <w:rFonts w:ascii="Times New Roman" w:eastAsia="Times New Roman" w:hAnsi="Times New Roman" w:cs="Times New Roman"/>
                <w:color w:val="333333"/>
                <w:sz w:val="24"/>
                <w:szCs w:val="24"/>
                <w:lang w:eastAsia="ru-RU"/>
              </w:rPr>
              <w:t xml:space="preserve">      3.</w:t>
            </w:r>
            <w:r w:rsidRPr="00557213">
              <w:rPr>
                <w:rFonts w:ascii="Times New Roman" w:eastAsia="Times New Roman" w:hAnsi="Times New Roman" w:cs="Times New Roman"/>
                <w:color w:val="333333"/>
                <w:sz w:val="24"/>
                <w:szCs w:val="24"/>
                <w:lang w:eastAsia="ru-RU"/>
              </w:rPr>
              <w:t>Таким образом, если взнос на капитальный ремонт за прошедший месяц не был оплачен до 20 числа текущего месяца, то с 21 числа начинает начисляться пеня.</w:t>
            </w:r>
            <w:r>
              <w:rPr>
                <w:rFonts w:ascii="Times New Roman" w:eastAsia="Times New Roman" w:hAnsi="Times New Roman" w:cs="Times New Roman"/>
                <w:color w:val="333333"/>
                <w:sz w:val="24"/>
                <w:szCs w:val="24"/>
                <w:lang w:eastAsia="ru-RU"/>
              </w:rPr>
              <w:t xml:space="preserve">                                                                      4.</w:t>
            </w:r>
            <w:r w:rsidRPr="00557213">
              <w:rPr>
                <w:rFonts w:ascii="Times New Roman" w:eastAsia="Times New Roman" w:hAnsi="Times New Roman" w:cs="Times New Roman"/>
                <w:color w:val="333333"/>
                <w:sz w:val="24"/>
                <w:szCs w:val="24"/>
                <w:lang w:eastAsia="ru-RU"/>
              </w:rPr>
              <w:t>Все пени, уплаченные собственниками, поступают в фонд капитального ремонта их собственного многоквартирного дома. </w:t>
            </w:r>
            <w:r>
              <w:rPr>
                <w:rFonts w:ascii="Times New Roman" w:eastAsia="Times New Roman" w:hAnsi="Times New Roman" w:cs="Times New Roman"/>
                <w:color w:val="333333"/>
                <w:sz w:val="24"/>
                <w:szCs w:val="24"/>
                <w:lang w:eastAsia="ru-RU"/>
              </w:rPr>
              <w:t xml:space="preserve">     5.</w:t>
            </w:r>
            <w:r w:rsidRPr="00557213">
              <w:rPr>
                <w:rFonts w:ascii="Times New Roman" w:eastAsia="Times New Roman" w:hAnsi="Times New Roman" w:cs="Times New Roman"/>
                <w:color w:val="333333"/>
                <w:sz w:val="24"/>
                <w:szCs w:val="24"/>
                <w:lang w:eastAsia="ru-RU"/>
              </w:rPr>
              <w:t>Напоминаем так же, что отсутствие квитанций не является основанием для того, чтобы не оплачивать взносы.</w:t>
            </w:r>
            <w:proofErr w:type="gramEnd"/>
            <w:r w:rsidRPr="00557213">
              <w:rPr>
                <w:rFonts w:ascii="Times New Roman" w:eastAsia="Times New Roman" w:hAnsi="Times New Roman" w:cs="Times New Roman"/>
                <w:color w:val="333333"/>
                <w:sz w:val="24"/>
                <w:szCs w:val="24"/>
                <w:lang w:eastAsia="ru-RU"/>
              </w:rPr>
              <w:t xml:space="preserve"> Квитанцию можно самостоятельно распечатать (и оплатить) в "личном кабинете" на сайте </w:t>
            </w:r>
            <w:proofErr w:type="spellStart"/>
            <w:r w:rsidRPr="00557213">
              <w:rPr>
                <w:rFonts w:ascii="Times New Roman" w:eastAsia="Times New Roman" w:hAnsi="Times New Roman" w:cs="Times New Roman"/>
                <w:color w:val="333333"/>
                <w:sz w:val="24"/>
                <w:szCs w:val="24"/>
                <w:lang w:eastAsia="ru-RU"/>
              </w:rPr>
              <w:t>Красноярскэнергосбыта</w:t>
            </w:r>
            <w:proofErr w:type="spellEnd"/>
            <w:r w:rsidRPr="00557213">
              <w:rPr>
                <w:rFonts w:ascii="Times New Roman" w:eastAsia="Times New Roman" w:hAnsi="Times New Roman" w:cs="Times New Roman"/>
                <w:color w:val="333333"/>
                <w:sz w:val="24"/>
                <w:szCs w:val="24"/>
                <w:lang w:eastAsia="ru-RU"/>
              </w:rPr>
              <w:t>, поскольку эта компания является платёжным агентом фонда.</w:t>
            </w:r>
            <w:r>
              <w:rPr>
                <w:rFonts w:ascii="Times New Roman" w:eastAsia="Times New Roman" w:hAnsi="Times New Roman" w:cs="Times New Roman"/>
                <w:color w:val="333333"/>
                <w:sz w:val="24"/>
                <w:szCs w:val="24"/>
                <w:lang w:eastAsia="ru-RU"/>
              </w:rPr>
              <w:t xml:space="preserve">                                                               5.</w:t>
            </w:r>
            <w:r w:rsidRPr="00557213">
              <w:rPr>
                <w:rFonts w:ascii="Times New Roman" w:eastAsia="Times New Roman" w:hAnsi="Times New Roman" w:cs="Times New Roman"/>
                <w:color w:val="333333"/>
                <w:sz w:val="24"/>
                <w:szCs w:val="24"/>
                <w:lang w:eastAsia="ru-RU"/>
              </w:rPr>
              <w:t>Если вам не приходят квитанции, обратитесь в ближайшее отделение</w:t>
            </w:r>
            <w:r w:rsidRPr="00C873A3">
              <w:rPr>
                <w:rFonts w:ascii="Arial" w:eastAsia="Times New Roman" w:hAnsi="Arial" w:cs="Arial"/>
                <w:color w:val="333333"/>
                <w:sz w:val="21"/>
                <w:szCs w:val="21"/>
                <w:lang w:eastAsia="ru-RU"/>
              </w:rPr>
              <w:t xml:space="preserve"> </w:t>
            </w:r>
            <w:proofErr w:type="spellStart"/>
            <w:r w:rsidRPr="00557213">
              <w:rPr>
                <w:rFonts w:ascii="Times New Roman" w:eastAsia="Times New Roman" w:hAnsi="Times New Roman" w:cs="Times New Roman"/>
                <w:b/>
                <w:color w:val="333333"/>
                <w:sz w:val="24"/>
                <w:szCs w:val="24"/>
                <w:lang w:eastAsia="ru-RU"/>
              </w:rPr>
              <w:t>Красноярскэнергосбыта</w:t>
            </w:r>
            <w:proofErr w:type="spellEnd"/>
          </w:p>
        </w:tc>
      </w:tr>
    </w:tbl>
    <w:p w:rsidR="003465CC" w:rsidRDefault="003465CC"/>
    <w:sectPr w:rsidR="003465CC" w:rsidSect="00346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0F0"/>
    <w:rsid w:val="000F75EE"/>
    <w:rsid w:val="003465CC"/>
    <w:rsid w:val="00557213"/>
    <w:rsid w:val="008E20F0"/>
    <w:rsid w:val="00D01074"/>
    <w:rsid w:val="00F57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5CC"/>
  </w:style>
  <w:style w:type="paragraph" w:styleId="1">
    <w:name w:val="heading 1"/>
    <w:basedOn w:val="a"/>
    <w:link w:val="10"/>
    <w:uiPriority w:val="9"/>
    <w:qFormat/>
    <w:rsid w:val="008E20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8E20F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0F0"/>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8E20F0"/>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E2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20F0"/>
    <w:rPr>
      <w:b/>
      <w:bCs/>
    </w:rPr>
  </w:style>
  <w:style w:type="table" w:styleId="a5">
    <w:name w:val="Table Grid"/>
    <w:basedOn w:val="a1"/>
    <w:uiPriority w:val="59"/>
    <w:rsid w:val="000F7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411682">
      <w:bodyDiv w:val="1"/>
      <w:marLeft w:val="0"/>
      <w:marRight w:val="0"/>
      <w:marTop w:val="0"/>
      <w:marBottom w:val="0"/>
      <w:divBdr>
        <w:top w:val="none" w:sz="0" w:space="0" w:color="auto"/>
        <w:left w:val="none" w:sz="0" w:space="0" w:color="auto"/>
        <w:bottom w:val="none" w:sz="0" w:space="0" w:color="auto"/>
        <w:right w:val="none" w:sz="0" w:space="0" w:color="auto"/>
      </w:divBdr>
      <w:divsChild>
        <w:div w:id="766198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82626-2DF8-4669-A62C-4F1A2D52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615</Words>
  <Characters>3507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ЖКХ</cp:lastModifiedBy>
  <cp:revision>4</cp:revision>
  <dcterms:created xsi:type="dcterms:W3CDTF">2019-05-27T01:53:00Z</dcterms:created>
  <dcterms:modified xsi:type="dcterms:W3CDTF">2019-05-27T02:25:00Z</dcterms:modified>
</cp:coreProperties>
</file>