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D9" w:rsidRDefault="00304099" w:rsidP="005400D5">
      <w:pPr>
        <w:pStyle w:val="Bodytext30"/>
        <w:shd w:val="clear" w:color="auto" w:fill="auto"/>
        <w:ind w:left="6663"/>
      </w:pPr>
      <w:r>
        <w:t>Приложение</w:t>
      </w:r>
    </w:p>
    <w:p w:rsidR="005400D5" w:rsidRDefault="00304099" w:rsidP="005400D5">
      <w:pPr>
        <w:pStyle w:val="Bodytext30"/>
        <w:shd w:val="clear" w:color="auto" w:fill="auto"/>
        <w:ind w:left="6521"/>
      </w:pPr>
      <w:r>
        <w:t xml:space="preserve">к </w:t>
      </w:r>
      <w:r w:rsidR="005400D5">
        <w:t>постановлению а</w:t>
      </w:r>
      <w:r>
        <w:t xml:space="preserve">дминистрации </w:t>
      </w:r>
      <w:r w:rsidR="005400D5">
        <w:t>поселка Кедровый Красноярского края</w:t>
      </w:r>
      <w:r>
        <w:t xml:space="preserve"> </w:t>
      </w:r>
    </w:p>
    <w:p w:rsidR="00AF41D9" w:rsidRDefault="00304099" w:rsidP="005400D5">
      <w:pPr>
        <w:pStyle w:val="Bodytext30"/>
        <w:shd w:val="clear" w:color="auto" w:fill="auto"/>
        <w:ind w:left="6521"/>
      </w:pPr>
      <w:r>
        <w:t>02</w:t>
      </w:r>
      <w:r w:rsidR="005400D5">
        <w:t xml:space="preserve"> </w:t>
      </w:r>
      <w:r>
        <w:t xml:space="preserve"> июля 2021 г. № 403</w:t>
      </w:r>
    </w:p>
    <w:p w:rsidR="005400D5" w:rsidRDefault="005400D5">
      <w:pPr>
        <w:pStyle w:val="Heading10"/>
        <w:keepNext/>
        <w:keepLines/>
        <w:shd w:val="clear" w:color="auto" w:fill="auto"/>
        <w:spacing w:before="0"/>
      </w:pPr>
      <w:bookmarkStart w:id="0" w:name="bookmark0"/>
    </w:p>
    <w:p w:rsidR="005400D5" w:rsidRDefault="005400D5">
      <w:pPr>
        <w:pStyle w:val="Heading10"/>
        <w:keepNext/>
        <w:keepLines/>
        <w:shd w:val="clear" w:color="auto" w:fill="auto"/>
        <w:spacing w:before="0"/>
      </w:pPr>
    </w:p>
    <w:p w:rsidR="00AF41D9" w:rsidRDefault="00304099">
      <w:pPr>
        <w:pStyle w:val="Heading10"/>
        <w:keepNext/>
        <w:keepLines/>
        <w:shd w:val="clear" w:color="auto" w:fill="auto"/>
        <w:spacing w:before="0"/>
      </w:pPr>
      <w:r>
        <w:t>Порядок</w:t>
      </w:r>
      <w:bookmarkEnd w:id="0"/>
    </w:p>
    <w:p w:rsidR="00AF41D9" w:rsidRDefault="00304099" w:rsidP="005400D5">
      <w:pPr>
        <w:pStyle w:val="Bodytext40"/>
        <w:shd w:val="clear" w:color="auto" w:fill="auto"/>
        <w:spacing w:after="0"/>
      </w:pPr>
      <w:r>
        <w:t xml:space="preserve">проведения мониторинга системы работы по самоопределению и профессиональной ориентации обучающихся </w:t>
      </w:r>
      <w:r w:rsidR="005400D5">
        <w:t>в МБОУ СОШ №71 п.Кедровый Красноярского края</w:t>
      </w:r>
    </w:p>
    <w:p w:rsidR="00AF41D9" w:rsidRDefault="003040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20"/>
        </w:tabs>
        <w:spacing w:before="0" w:after="252" w:line="260" w:lineRule="exact"/>
        <w:ind w:left="3620"/>
        <w:jc w:val="both"/>
      </w:pPr>
      <w:bookmarkStart w:id="1" w:name="bookmark1"/>
      <w:r>
        <w:t>Общие положения</w:t>
      </w:r>
      <w:bookmarkEnd w:id="1"/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600"/>
      </w:pPr>
      <w:r>
        <w:t xml:space="preserve">Настоящий Порядок проведения мониторинга системы работы по самоопределению и профессиональной ориентации обучающихся </w:t>
      </w:r>
      <w:r w:rsidR="005400D5">
        <w:t>в МБОУ СОШ №71 п.Кедровый Красноярского края</w:t>
      </w:r>
      <w:r>
        <w:t xml:space="preserve"> (далее - Порядок), определяет цели, задачи, организацию и содержание проведения мониторинга системы самоопределения и профессиональной ориентации обучающихся образовательных организаций.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600"/>
      </w:pPr>
      <w:r>
        <w:t>Монито</w:t>
      </w:r>
      <w:r>
        <w:t xml:space="preserve">ринг системы работы по самоопределению и профессиональной ориентации обучающихся </w:t>
      </w:r>
      <w:r w:rsidR="005400D5">
        <w:t>в МБОУ СОШ №71 п.Кедровый Красноярского края</w:t>
      </w:r>
      <w:r w:rsidR="005400D5">
        <w:t xml:space="preserve"> </w:t>
      </w:r>
      <w:r>
        <w:t>(далее - Мониторинг), является составной частью муниципальной системы оцен</w:t>
      </w:r>
      <w:r>
        <w:t xml:space="preserve">ки качества образования в </w:t>
      </w:r>
      <w:r w:rsidR="005400D5">
        <w:t>поселке Кедровый</w:t>
      </w:r>
      <w:r>
        <w:t>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600"/>
      </w:pPr>
      <w:r>
        <w:t>Мониторинг направлен на получение информации о наличии условий, обеспечивающих эффективность работы по самоопределению и профессиональной ориентации обучающихся образовательных организац</w:t>
      </w:r>
      <w:r>
        <w:t>ий, и результатах деятельности по: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выявлению предпочтений, обучающихся в области профессиональной ориентации;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сопровождению профессионального самоопределения обучающихся;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проведению ранней профориентации обучающихся;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проведению профориентации обучающихся с</w:t>
      </w:r>
      <w:r>
        <w:t xml:space="preserve"> ОВЗ;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взаимодействию образовательных организаций с учреждениями/предприятиями;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 xml:space="preserve">удовлетворению потребности в кадрах на основе анализа рынка труда </w:t>
      </w:r>
      <w:r w:rsidR="005400D5">
        <w:t>в поселке Кедровый и Красноярском крае</w:t>
      </w:r>
      <w:r>
        <w:t>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развитию конкурсного движения профориентационной направленности.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600"/>
      </w:pPr>
      <w:r>
        <w:t>Мониторинг основан на принципах системности, объективности и достоверности информации, полученных результатов, обеспечивающих принятие эффективных управленческих решений.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600"/>
      </w:pPr>
      <w:r>
        <w:t xml:space="preserve">Мониторинг проводится в отношении деятельности </w:t>
      </w:r>
      <w:r w:rsidR="005400D5">
        <w:t>МБОУ СОШ №71 п.Кедровый Красноярского края</w:t>
      </w:r>
      <w:r>
        <w:t>, реализующ</w:t>
      </w:r>
      <w:r w:rsidR="005400D5">
        <w:t>ей</w:t>
      </w:r>
      <w:r>
        <w:t xml:space="preserve"> образовательные программы начального общего, основного общего и среднего общего образования.</w:t>
      </w:r>
    </w:p>
    <w:p w:rsidR="005400D5" w:rsidRDefault="005400D5" w:rsidP="005400D5">
      <w:pPr>
        <w:pStyle w:val="Bodytext20"/>
        <w:shd w:val="clear" w:color="auto" w:fill="auto"/>
        <w:tabs>
          <w:tab w:val="left" w:pos="993"/>
        </w:tabs>
        <w:spacing w:before="0"/>
        <w:ind w:left="600"/>
      </w:pPr>
    </w:p>
    <w:p w:rsidR="00AF41D9" w:rsidRDefault="003040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03"/>
        </w:tabs>
        <w:spacing w:before="0" w:after="248" w:line="260" w:lineRule="exact"/>
        <w:ind w:left="3000"/>
        <w:jc w:val="both"/>
      </w:pPr>
      <w:bookmarkStart w:id="2" w:name="bookmark2"/>
      <w:r>
        <w:t>Цель и задачи Мониторинга</w:t>
      </w:r>
      <w:bookmarkEnd w:id="2"/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00"/>
      </w:pPr>
      <w:r>
        <w:t>Целью Мониторинга является выявление актуального состояния системы работы по самоопределению и профессиональной ориен</w:t>
      </w:r>
      <w:r>
        <w:t xml:space="preserve">тации обучающихся </w:t>
      </w:r>
      <w:r w:rsidR="005400D5">
        <w:t>МБОУ СОШ №71 п.Кедровый Красноярского края</w:t>
      </w:r>
      <w:r>
        <w:t>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firstLine="600"/>
      </w:pPr>
      <w:r>
        <w:t>Основные задачи Мониторинга: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оценка взаимодействия всех групп субъектов по вопросам сопровождения профессионального самоопределения и пр</w:t>
      </w:r>
      <w:r>
        <w:t>офессиональной ориентации обучающихся;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lastRenderedPageBreak/>
        <w:t>изучение динамики развития процессов работы по самоопределению и профессиональной ориентации обучающихся;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своевременное выявление проблем и негативных тенденций в организации работы по самоопределению и профессиональн</w:t>
      </w:r>
      <w:r>
        <w:t>ой ориентации обучающихся;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обеспечение образовательных организаций адресными рекомендациями, направленными на повышение результативности работы по самоопределению и профессиональной ориентации обучающихся.</w:t>
      </w:r>
    </w:p>
    <w:p w:rsidR="00AF41D9" w:rsidRDefault="00304099">
      <w:pPr>
        <w:pStyle w:val="Bodytext20"/>
        <w:shd w:val="clear" w:color="auto" w:fill="auto"/>
        <w:spacing w:before="0" w:after="270"/>
        <w:ind w:firstLine="600"/>
        <w:jc w:val="left"/>
      </w:pPr>
      <w:r>
        <w:t>формирование информационной основы для принятия об</w:t>
      </w:r>
      <w:r>
        <w:t>основанных управленческих решений по совершенствованию системы работы по сопровождению профессионального самоопределения и профессиональной ориентации обучающихся; оценка эффективности принимаемых управленческих решений.</w:t>
      </w:r>
    </w:p>
    <w:p w:rsidR="00AF41D9" w:rsidRDefault="003040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4"/>
        </w:tabs>
        <w:spacing w:before="0" w:after="243" w:line="260" w:lineRule="exact"/>
        <w:ind w:left="3100"/>
        <w:jc w:val="both"/>
      </w:pPr>
      <w:bookmarkStart w:id="3" w:name="bookmark3"/>
      <w:r>
        <w:t>Показатели Мониторинга</w:t>
      </w:r>
      <w:bookmarkEnd w:id="3"/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firstLine="600"/>
      </w:pPr>
      <w:r>
        <w:t xml:space="preserve">Мониторинг </w:t>
      </w:r>
      <w:r>
        <w:t>проводится по следующим показателям: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выявление предпочтений обучающихся в области профессиональной ориентации;</w:t>
      </w:r>
    </w:p>
    <w:p w:rsidR="00AF41D9" w:rsidRDefault="00304099" w:rsidP="005400D5">
      <w:pPr>
        <w:pStyle w:val="Bodytext20"/>
        <w:shd w:val="clear" w:color="auto" w:fill="auto"/>
        <w:spacing w:before="0"/>
        <w:ind w:firstLine="600"/>
      </w:pPr>
      <w:r>
        <w:t>сопровождение профессионального самоопределения обучающихся; учет обучающихся, выбравших для сдачи государственной итоговой аттестации по</w:t>
      </w:r>
      <w:r w:rsidR="005400D5">
        <w:t xml:space="preserve"> </w:t>
      </w:r>
      <w:r>
        <w:t>образов</w:t>
      </w:r>
      <w:r>
        <w:t>ательным программам среднего общего образования учебные предметы, изучавшиеся на углубленном уровне (соответствующие профилю обучения);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учет обучающихся, поступивших в профессиональные образовательные организации и образовательные организации высшего образ</w:t>
      </w:r>
      <w:r>
        <w:t>ования по профилю обучения;</w:t>
      </w:r>
    </w:p>
    <w:p w:rsidR="00AF41D9" w:rsidRDefault="00304099">
      <w:pPr>
        <w:pStyle w:val="Bodytext20"/>
        <w:shd w:val="clear" w:color="auto" w:fill="auto"/>
        <w:spacing w:before="0"/>
        <w:ind w:left="600" w:right="2640"/>
        <w:jc w:val="left"/>
      </w:pPr>
      <w:r>
        <w:t>проведение ранней профориентации обучающихся; проведение профориентации обучающихся с ОВЗ;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осуществление взаимодействия образовательных организаций с учреждениями/предприятиями;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учет обучающихся, участвующих в конкурсах профорие</w:t>
      </w:r>
      <w:r>
        <w:t>нтационной направленности.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270"/>
        <w:ind w:firstLine="600"/>
      </w:pPr>
      <w:r>
        <w:t>Показатели Мониторинга рассчитываются в соответствии с Методикой расчета показателей мониторинга системы работы по самоопределению и профессиональной ориентации обучающихся согласно приложению к настоящему Порядку.</w:t>
      </w:r>
    </w:p>
    <w:p w:rsidR="00AF41D9" w:rsidRDefault="003040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243" w:line="260" w:lineRule="exact"/>
        <w:ind w:left="440"/>
        <w:jc w:val="both"/>
      </w:pPr>
      <w:bookmarkStart w:id="4" w:name="bookmark4"/>
      <w:r>
        <w:t>Методы сбора и</w:t>
      </w:r>
      <w:r>
        <w:t xml:space="preserve"> обработки информации, используемые в Мониторинге</w:t>
      </w:r>
      <w:bookmarkEnd w:id="4"/>
    </w:p>
    <w:p w:rsidR="00AF41D9" w:rsidRDefault="00304099" w:rsidP="005400D5">
      <w:pPr>
        <w:pStyle w:val="Bodytext20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right="61" w:firstLine="709"/>
      </w:pPr>
      <w:r>
        <w:t xml:space="preserve">Мониторинг осуществляется на основе: информации </w:t>
      </w:r>
      <w:r w:rsidR="005400D5">
        <w:t>р</w:t>
      </w:r>
      <w:r>
        <w:t>егиональных и муниципальных баз данных; данных форм федерального статистического наблюдения;</w:t>
      </w:r>
    </w:p>
    <w:p w:rsidR="00AF41D9" w:rsidRDefault="00304099" w:rsidP="005400D5">
      <w:pPr>
        <w:pStyle w:val="Bodytext20"/>
        <w:shd w:val="clear" w:color="auto" w:fill="auto"/>
        <w:spacing w:before="0"/>
        <w:ind w:firstLine="620"/>
      </w:pPr>
      <w:r>
        <w:t>официальных данных, опубликованных на сайте образовательной орга</w:t>
      </w:r>
      <w:r>
        <w:t>низации; данных федеральных и региональных информационных систем (Федеральная информационная система оценки качества образования, Региональная информационная система государственной итоговой аттестации, Автоматизированная информационная система «Мониторинг</w:t>
      </w:r>
      <w:r>
        <w:t xml:space="preserve"> образования» и других); данных образовательных организаций.</w:t>
      </w:r>
    </w:p>
    <w:p w:rsidR="00AF41D9" w:rsidRDefault="00304099" w:rsidP="005400D5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620"/>
      </w:pPr>
      <w:r>
        <w:t>В качестве источников информации при проведении Мониторинга</w:t>
      </w:r>
      <w:r w:rsidR="005400D5">
        <w:t xml:space="preserve"> </w:t>
      </w:r>
      <w:r>
        <w:t>используются:</w:t>
      </w:r>
      <w:r>
        <w:tab/>
        <w:t>анализ информации о проводимых профориентационных</w:t>
      </w:r>
      <w:r w:rsidR="005400D5">
        <w:t xml:space="preserve"> </w:t>
      </w:r>
      <w:r>
        <w:t>мероприятиях, их участниках, статистические данные образовательных орга</w:t>
      </w:r>
      <w:r>
        <w:t>низаций, данные о реализации проектов, результаты профориентационных тестирований, анкетирований обучающихся и др.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270"/>
        <w:ind w:firstLine="620"/>
      </w:pPr>
      <w:r>
        <w:t xml:space="preserve">При осуществлении сбора и обработки информации используются </w:t>
      </w:r>
      <w:r>
        <w:lastRenderedPageBreak/>
        <w:t>выборочный метод, метод измерений, документарный анализ и др.</w:t>
      </w:r>
    </w:p>
    <w:p w:rsidR="00AF41D9" w:rsidRDefault="003040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38"/>
        </w:tabs>
        <w:spacing w:before="0" w:after="243" w:line="260" w:lineRule="exact"/>
        <w:ind w:left="3140"/>
        <w:jc w:val="both"/>
      </w:pPr>
      <w:bookmarkStart w:id="5" w:name="bookmark5"/>
      <w:r>
        <w:t xml:space="preserve">Проведение </w:t>
      </w:r>
      <w:r>
        <w:t>Мониторинга</w:t>
      </w:r>
      <w:bookmarkEnd w:id="5"/>
    </w:p>
    <w:p w:rsidR="005400D5" w:rsidRDefault="00304099" w:rsidP="005400D5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620"/>
      </w:pPr>
      <w:r>
        <w:t xml:space="preserve">Мониторинг проводится ежегодно </w:t>
      </w:r>
      <w:r w:rsidR="005400D5">
        <w:t>с 01.06 по 10.06.</w:t>
      </w:r>
      <w:r>
        <w:t xml:space="preserve"> </w:t>
      </w:r>
    </w:p>
    <w:p w:rsidR="00AF41D9" w:rsidRDefault="00304099" w:rsidP="005400D5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620"/>
      </w:pPr>
      <w:r>
        <w:t>Участниками Мониторинга являются:</w:t>
      </w:r>
    </w:p>
    <w:p w:rsidR="00AF41D9" w:rsidRDefault="005400D5">
      <w:pPr>
        <w:pStyle w:val="Bodytext20"/>
        <w:shd w:val="clear" w:color="auto" w:fill="auto"/>
        <w:spacing w:before="0"/>
        <w:ind w:firstLine="620"/>
      </w:pPr>
      <w:r>
        <w:t>Администрация поселка Кедровый Красноярского края</w:t>
      </w:r>
      <w:r w:rsidR="00304099">
        <w:t>;</w:t>
      </w:r>
    </w:p>
    <w:p w:rsidR="005400D5" w:rsidRDefault="005400D5" w:rsidP="005400D5">
      <w:pPr>
        <w:pStyle w:val="Bodytext20"/>
        <w:shd w:val="clear" w:color="auto" w:fill="auto"/>
        <w:tabs>
          <w:tab w:val="left" w:pos="1075"/>
          <w:tab w:val="left" w:pos="9639"/>
        </w:tabs>
        <w:spacing w:before="0"/>
        <w:ind w:left="620" w:right="61"/>
        <w:jc w:val="left"/>
      </w:pPr>
      <w:r>
        <w:t>МБОУ СОШ №71 п.Кедровый расноярского края</w:t>
      </w:r>
      <w:r>
        <w:t>.</w:t>
      </w:r>
    </w:p>
    <w:p w:rsidR="005400D5" w:rsidRDefault="005400D5" w:rsidP="005400D5">
      <w:pPr>
        <w:pStyle w:val="Bodytext20"/>
        <w:shd w:val="clear" w:color="auto" w:fill="auto"/>
        <w:tabs>
          <w:tab w:val="left" w:pos="1075"/>
          <w:tab w:val="left" w:pos="9639"/>
        </w:tabs>
        <w:spacing w:before="0"/>
        <w:ind w:left="620" w:right="61"/>
        <w:jc w:val="left"/>
      </w:pPr>
      <w:r>
        <w:t>Администрация поселка Кедровый Красноярского края</w:t>
      </w:r>
      <w:r w:rsidR="00304099">
        <w:t xml:space="preserve">: </w:t>
      </w:r>
    </w:p>
    <w:p w:rsidR="00AF41D9" w:rsidRDefault="00304099" w:rsidP="005400D5">
      <w:pPr>
        <w:pStyle w:val="Bodytext20"/>
        <w:shd w:val="clear" w:color="auto" w:fill="auto"/>
        <w:tabs>
          <w:tab w:val="left" w:pos="1075"/>
          <w:tab w:val="left" w:pos="9639"/>
        </w:tabs>
        <w:spacing w:before="0"/>
        <w:ind w:left="620" w:right="61"/>
        <w:jc w:val="left"/>
      </w:pPr>
      <w:r>
        <w:t>организует проведение Мониторинга;</w:t>
      </w:r>
    </w:p>
    <w:p w:rsidR="00AF41D9" w:rsidRDefault="00304099">
      <w:pPr>
        <w:pStyle w:val="Bodytext20"/>
        <w:shd w:val="clear" w:color="auto" w:fill="auto"/>
        <w:spacing w:before="0"/>
        <w:ind w:firstLine="620"/>
      </w:pPr>
      <w:r>
        <w:t>организует разработку и корректировку инструментария для проведения Мониторинга;</w:t>
      </w:r>
    </w:p>
    <w:p w:rsidR="00AF41D9" w:rsidRDefault="00304099">
      <w:pPr>
        <w:pStyle w:val="Bodytext20"/>
        <w:shd w:val="clear" w:color="auto" w:fill="auto"/>
        <w:spacing w:before="0"/>
        <w:ind w:firstLine="620"/>
        <w:jc w:val="left"/>
      </w:pPr>
      <w:r>
        <w:t>осуществляет с</w:t>
      </w:r>
      <w:r>
        <w:t>бор, обработку и анализ показателей Мониторинга; разрабатывает адресные рекомендации по результатам проведенного анализа; формирует информационно-аналитические, методические и иные материалы по результатам Мониторинга;</w:t>
      </w:r>
    </w:p>
    <w:p w:rsidR="00AF41D9" w:rsidRDefault="00304099">
      <w:pPr>
        <w:pStyle w:val="Bodytext20"/>
        <w:shd w:val="clear" w:color="auto" w:fill="auto"/>
        <w:spacing w:before="0"/>
        <w:ind w:firstLine="620"/>
      </w:pPr>
      <w:r>
        <w:t>выявляет факторы, влияющие на организ</w:t>
      </w:r>
      <w:r>
        <w:t>ацию работы по самоопределению и профессиональной ориентации обучающихся;</w:t>
      </w:r>
    </w:p>
    <w:p w:rsidR="00AF41D9" w:rsidRDefault="00304099">
      <w:pPr>
        <w:pStyle w:val="Bodytext20"/>
        <w:shd w:val="clear" w:color="auto" w:fill="auto"/>
        <w:spacing w:before="0"/>
        <w:ind w:firstLine="620"/>
      </w:pPr>
      <w:r>
        <w:t>принимает управленческие решения на основе результатов Мониторинга, направленные на обеспечение эффективности деятельности образовательных организаций по самоопределению и профессион</w:t>
      </w:r>
      <w:r>
        <w:t>альной ориентации обучающихся;</w:t>
      </w:r>
    </w:p>
    <w:p w:rsidR="00AF41D9" w:rsidRDefault="00304099">
      <w:pPr>
        <w:pStyle w:val="Bodytext20"/>
        <w:shd w:val="clear" w:color="auto" w:fill="auto"/>
        <w:spacing w:before="0"/>
        <w:ind w:firstLine="620"/>
      </w:pPr>
      <w:r>
        <w:t>содействует в распространении успешных практик управленческой деятельности по вопросам организации работы по самоопределению и профессиональной ориентации обучающихся.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firstLine="620"/>
      </w:pPr>
      <w:r>
        <w:t>Образовательн</w:t>
      </w:r>
      <w:r w:rsidR="005400D5">
        <w:t>ая</w:t>
      </w:r>
      <w:r>
        <w:t xml:space="preserve"> организаци</w:t>
      </w:r>
      <w:r w:rsidR="005400D5">
        <w:t>я</w:t>
      </w:r>
      <w:r>
        <w:t>, расположенн</w:t>
      </w:r>
      <w:r w:rsidR="005400D5">
        <w:t>ая</w:t>
      </w:r>
      <w:r>
        <w:t xml:space="preserve"> на территории </w:t>
      </w:r>
      <w:r>
        <w:t>муниципального образования:</w:t>
      </w:r>
    </w:p>
    <w:p w:rsidR="00AF41D9" w:rsidRDefault="00304099">
      <w:pPr>
        <w:pStyle w:val="Bodytext20"/>
        <w:shd w:val="clear" w:color="auto" w:fill="auto"/>
        <w:spacing w:before="0"/>
        <w:ind w:firstLine="620"/>
      </w:pPr>
      <w:r>
        <w:t>выступа</w:t>
      </w:r>
      <w:r w:rsidR="005400D5">
        <w:t>е</w:t>
      </w:r>
      <w:r>
        <w:t>т в качестве объекта Мониторинга;</w:t>
      </w:r>
    </w:p>
    <w:p w:rsidR="00AF41D9" w:rsidRDefault="00304099">
      <w:pPr>
        <w:pStyle w:val="Bodytext20"/>
        <w:shd w:val="clear" w:color="auto" w:fill="auto"/>
        <w:spacing w:before="0"/>
        <w:ind w:firstLine="620"/>
      </w:pPr>
      <w:r>
        <w:t>предоставля</w:t>
      </w:r>
      <w:r w:rsidR="005400D5">
        <w:t>е</w:t>
      </w:r>
      <w:r>
        <w:t>т общедоступную информацию о деятельности образовательной организации;</w:t>
      </w:r>
    </w:p>
    <w:p w:rsidR="00AF41D9" w:rsidRDefault="00304099">
      <w:pPr>
        <w:pStyle w:val="Bodytext20"/>
        <w:shd w:val="clear" w:color="auto" w:fill="auto"/>
        <w:spacing w:before="0"/>
        <w:ind w:firstLine="620"/>
      </w:pPr>
      <w:r>
        <w:t>осуществля</w:t>
      </w:r>
      <w:r w:rsidR="005400D5">
        <w:t>е</w:t>
      </w:r>
      <w:r>
        <w:t>т управленческую деятельность на основе рекомендаций по результатам Мониторинга.</w:t>
      </w:r>
    </w:p>
    <w:p w:rsidR="00AF41D9" w:rsidRDefault="005400D5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620"/>
      </w:pPr>
      <w:r>
        <w:t>Администрация поселка Кедровый Красноярского края</w:t>
      </w:r>
      <w:r>
        <w:t xml:space="preserve"> </w:t>
      </w:r>
      <w:r w:rsidR="00304099">
        <w:t>информирует руководител</w:t>
      </w:r>
      <w:r>
        <w:t>я</w:t>
      </w:r>
      <w:r w:rsidR="00304099">
        <w:t xml:space="preserve"> образовательн</w:t>
      </w:r>
      <w:r>
        <w:t>ой</w:t>
      </w:r>
      <w:r w:rsidR="00304099">
        <w:t xml:space="preserve"> организаций о цели, сроках, порядке проведения Мониторинга.</w:t>
      </w:r>
    </w:p>
    <w:p w:rsidR="00AF41D9" w:rsidRDefault="005400D5">
      <w:pPr>
        <w:pStyle w:val="Bodytext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270"/>
        <w:ind w:firstLine="620"/>
      </w:pPr>
      <w:r>
        <w:t>Администрация поселка Кедровый Красноярского края</w:t>
      </w:r>
      <w:r>
        <w:t xml:space="preserve"> </w:t>
      </w:r>
      <w:r w:rsidR="00304099">
        <w:t>обеспечивает возможность индивидуального ознакомления руководител</w:t>
      </w:r>
      <w:r>
        <w:t>я</w:t>
      </w:r>
      <w:r w:rsidR="00304099">
        <w:t xml:space="preserve"> образовательн</w:t>
      </w:r>
      <w:r>
        <w:t>ой</w:t>
      </w:r>
      <w:r w:rsidR="00304099">
        <w:t xml:space="preserve"> организаци</w:t>
      </w:r>
      <w:r>
        <w:t>и</w:t>
      </w:r>
      <w:r w:rsidR="00304099">
        <w:t xml:space="preserve"> с результатами Монитори</w:t>
      </w:r>
      <w:r w:rsidR="00304099">
        <w:t>нга.</w:t>
      </w:r>
    </w:p>
    <w:p w:rsidR="00AF41D9" w:rsidRDefault="003040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243" w:line="260" w:lineRule="exact"/>
        <w:ind w:left="420"/>
        <w:jc w:val="both"/>
      </w:pPr>
      <w:bookmarkStart w:id="6" w:name="bookmark6"/>
      <w:r>
        <w:t>Использование результатов оценки качества подготовки обучающихся</w:t>
      </w:r>
      <w:bookmarkEnd w:id="6"/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1334"/>
        </w:tabs>
        <w:spacing w:before="0"/>
        <w:ind w:firstLine="740"/>
      </w:pPr>
      <w:r>
        <w:t>Результаты Мониторинга подлежат комплексному анализу на муниципальном уровне и на уровне образовательных организаций по позициям оценивания, указанным в пункте 8 настоящего Порядка.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1334"/>
        </w:tabs>
        <w:spacing w:before="0"/>
        <w:ind w:firstLine="740"/>
      </w:pPr>
      <w:r>
        <w:t>На о</w:t>
      </w:r>
      <w:r>
        <w:t xml:space="preserve">сновании результатов Мониторинга </w:t>
      </w:r>
      <w:r w:rsidR="005400D5">
        <w:t>Администрация поселка Кедровый Красноярского края</w:t>
      </w:r>
      <w:r>
        <w:t xml:space="preserve"> обеспечивает подготовку рекомендаций для </w:t>
      </w:r>
      <w:r w:rsidR="005400D5">
        <w:t>руководителя ОО</w:t>
      </w:r>
      <w:r>
        <w:t>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</w:pPr>
      <w:r>
        <w:t>Анализ результатов Мониторинга обсуждается на заседаниях, совещаниях, круглых столах, конференциях и других мер</w:t>
      </w:r>
      <w:r>
        <w:t>оприятиях разного уровня.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1168"/>
        </w:tabs>
        <w:spacing w:before="0"/>
        <w:ind w:firstLine="740"/>
      </w:pPr>
      <w:r>
        <w:t xml:space="preserve">Результаты Мониторинга могут быть использованы для проведения </w:t>
      </w:r>
      <w:r>
        <w:lastRenderedPageBreak/>
        <w:t>следующих процедур:</w:t>
      </w:r>
    </w:p>
    <w:p w:rsidR="00AF41D9" w:rsidRDefault="00304099">
      <w:pPr>
        <w:pStyle w:val="Bodytext20"/>
        <w:shd w:val="clear" w:color="auto" w:fill="auto"/>
        <w:spacing w:before="0"/>
        <w:ind w:firstLine="740"/>
      </w:pPr>
      <w:r>
        <w:t xml:space="preserve">мониторинг деятельности органов местного самоуправления </w:t>
      </w:r>
      <w:r w:rsidR="005400D5">
        <w:t>поселка Кедровый Красноярского края</w:t>
      </w:r>
      <w:r>
        <w:t xml:space="preserve">, осуществляющих управление в сфере образования, по повышению качества </w:t>
      </w:r>
      <w:r>
        <w:t>образования;</w:t>
      </w:r>
    </w:p>
    <w:p w:rsidR="00AF41D9" w:rsidRDefault="00304099">
      <w:pPr>
        <w:pStyle w:val="Bodytext20"/>
        <w:shd w:val="clear" w:color="auto" w:fill="auto"/>
        <w:spacing w:before="0"/>
        <w:ind w:firstLine="740"/>
      </w:pPr>
      <w:r>
        <w:t>мониторинг системы образования.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1158"/>
        </w:tabs>
        <w:spacing w:before="0"/>
        <w:ind w:firstLine="740"/>
      </w:pPr>
      <w:r>
        <w:t>Результаты Мониторинга могут быть использованы различными целевыми группами.</w:t>
      </w:r>
    </w:p>
    <w:p w:rsidR="00AF41D9" w:rsidRDefault="005400D5">
      <w:pPr>
        <w:pStyle w:val="Bodytext20"/>
        <w:shd w:val="clear" w:color="auto" w:fill="auto"/>
        <w:spacing w:before="0"/>
        <w:ind w:firstLine="740"/>
      </w:pPr>
      <w:r>
        <w:t>Администраци</w:t>
      </w:r>
      <w:r>
        <w:t>ей</w:t>
      </w:r>
      <w:r>
        <w:t xml:space="preserve"> поселка Кедровый Красноярского края</w:t>
      </w:r>
      <w:r>
        <w:t xml:space="preserve"> </w:t>
      </w:r>
      <w:r w:rsidR="00304099">
        <w:t>в целях решения задач, связанных с реализацией национального проекта «Образование»:</w:t>
      </w:r>
    </w:p>
    <w:p w:rsidR="00AF41D9" w:rsidRDefault="00304099" w:rsidP="005400D5">
      <w:pPr>
        <w:pStyle w:val="Bodytext20"/>
        <w:shd w:val="clear" w:color="auto" w:fill="auto"/>
        <w:spacing w:before="0"/>
        <w:ind w:firstLine="740"/>
      </w:pPr>
      <w:r>
        <w:t xml:space="preserve">анализ текущего состояния </w:t>
      </w:r>
      <w:r>
        <w:t>системы образования; формирование и корректировка программ развития образования; модернизация критериев и целевых показателей развития образования на муниципальном уровне.</w:t>
      </w:r>
    </w:p>
    <w:p w:rsidR="00AF41D9" w:rsidRDefault="00304099">
      <w:pPr>
        <w:pStyle w:val="Bodytext20"/>
        <w:shd w:val="clear" w:color="auto" w:fill="auto"/>
        <w:spacing w:before="0"/>
        <w:ind w:firstLine="740"/>
      </w:pPr>
      <w:r>
        <w:t>информационно-методическое сопровождение деятельности образовательных организаций;</w:t>
      </w:r>
    </w:p>
    <w:p w:rsidR="00AF41D9" w:rsidRDefault="00304099">
      <w:pPr>
        <w:pStyle w:val="Bodytext20"/>
        <w:shd w:val="clear" w:color="auto" w:fill="auto"/>
        <w:spacing w:before="0"/>
        <w:ind w:firstLine="740"/>
      </w:pPr>
      <w:r>
        <w:t>о</w:t>
      </w:r>
      <w:r>
        <w:t>рганизация работы методических объединений.</w:t>
      </w:r>
    </w:p>
    <w:p w:rsidR="00AF41D9" w:rsidRDefault="00304099">
      <w:pPr>
        <w:pStyle w:val="Bodytext20"/>
        <w:shd w:val="clear" w:color="auto" w:fill="auto"/>
        <w:spacing w:before="0"/>
        <w:ind w:firstLine="740"/>
      </w:pPr>
      <w:r>
        <w:t>Образовательн</w:t>
      </w:r>
      <w:r w:rsidR="005400D5">
        <w:t>ой</w:t>
      </w:r>
      <w:r>
        <w:t xml:space="preserve"> организаци</w:t>
      </w:r>
      <w:r w:rsidR="005400D5">
        <w:t>ей</w:t>
      </w:r>
      <w:r>
        <w:t xml:space="preserve"> в целях совершенствования управления образовательной деятельностью:</w:t>
      </w:r>
    </w:p>
    <w:p w:rsidR="00AF41D9" w:rsidRDefault="00304099">
      <w:pPr>
        <w:pStyle w:val="Bodytext20"/>
        <w:shd w:val="clear" w:color="auto" w:fill="auto"/>
        <w:spacing w:before="0"/>
        <w:ind w:left="740" w:right="3180"/>
        <w:jc w:val="left"/>
      </w:pPr>
      <w:r>
        <w:t xml:space="preserve">формирование и корректировка программ развития; </w:t>
      </w:r>
      <w:r>
        <w:t>корректировка образовательных программ;</w:t>
      </w:r>
    </w:p>
    <w:p w:rsidR="00AF41D9" w:rsidRDefault="00304099">
      <w:pPr>
        <w:pStyle w:val="Bodytext20"/>
        <w:shd w:val="clear" w:color="auto" w:fill="auto"/>
        <w:spacing w:before="0"/>
        <w:ind w:firstLine="740"/>
      </w:pPr>
      <w:r>
        <w:t>планирование мероприятий,</w:t>
      </w:r>
      <w:r>
        <w:t xml:space="preserve"> направленных на формирование у обучающихся позитивного отношения к профессионально-трудовой деятельности;</w:t>
      </w:r>
    </w:p>
    <w:p w:rsidR="00AF41D9" w:rsidRDefault="00304099">
      <w:pPr>
        <w:pStyle w:val="Bodytext20"/>
        <w:shd w:val="clear" w:color="auto" w:fill="auto"/>
        <w:spacing w:before="0"/>
        <w:ind w:firstLine="740"/>
      </w:pPr>
      <w:r>
        <w:t>реализация школьных проектов, способствующих самоопределению и профессиональной ориентации обучающихся;</w:t>
      </w:r>
    </w:p>
    <w:p w:rsidR="00AF41D9" w:rsidRDefault="00304099">
      <w:pPr>
        <w:pStyle w:val="Bodytext20"/>
        <w:shd w:val="clear" w:color="auto" w:fill="auto"/>
        <w:spacing w:before="0"/>
        <w:ind w:firstLine="740"/>
      </w:pPr>
      <w:r>
        <w:t>проведение мероприятий для родителей (законны</w:t>
      </w:r>
      <w:r>
        <w:t>х представителей) по вопросам профессиональной ориентации обучающихся</w:t>
      </w:r>
      <w:r w:rsidR="005400D5">
        <w:t>;</w:t>
      </w:r>
    </w:p>
    <w:p w:rsidR="00AF41D9" w:rsidRDefault="00304099" w:rsidP="005400D5">
      <w:pPr>
        <w:pStyle w:val="Bodytext20"/>
        <w:shd w:val="clear" w:color="auto" w:fill="auto"/>
        <w:tabs>
          <w:tab w:val="left" w:pos="7966"/>
        </w:tabs>
        <w:spacing w:before="0"/>
        <w:ind w:firstLine="740"/>
      </w:pPr>
      <w:r>
        <w:t>поддержка профессионального роста</w:t>
      </w:r>
      <w:r w:rsidR="005400D5">
        <w:t xml:space="preserve"> </w:t>
      </w:r>
      <w:r>
        <w:t>и повышения</w:t>
      </w:r>
      <w:r w:rsidR="005400D5">
        <w:t xml:space="preserve"> </w:t>
      </w:r>
      <w:r>
        <w:t>квалификации</w:t>
      </w:r>
      <w:r w:rsidR="005400D5">
        <w:t xml:space="preserve"> </w:t>
      </w:r>
      <w:r>
        <w:t>руководител</w:t>
      </w:r>
      <w:r w:rsidR="005400D5">
        <w:t>я</w:t>
      </w:r>
      <w:r>
        <w:t xml:space="preserve"> и педагогических работников.</w:t>
      </w:r>
    </w:p>
    <w:p w:rsidR="00AF41D9" w:rsidRDefault="00304099" w:rsidP="005400D5">
      <w:pPr>
        <w:pStyle w:val="Bodytext20"/>
        <w:shd w:val="clear" w:color="auto" w:fill="auto"/>
        <w:tabs>
          <w:tab w:val="left" w:pos="7966"/>
        </w:tabs>
        <w:spacing w:before="0"/>
        <w:ind w:firstLine="740"/>
      </w:pPr>
      <w:r>
        <w:t xml:space="preserve">Средствами массовой информации в целях формирования объективной картины о состоянии </w:t>
      </w:r>
      <w:r>
        <w:t>системы образования, ключевых тенденциях, преодолеваемых проблемах и фактических объективных результатах, позитивного отношения к объективной оценке образовательных результатов путем</w:t>
      </w:r>
      <w:r w:rsidR="005400D5">
        <w:t xml:space="preserve"> </w:t>
      </w:r>
      <w:r>
        <w:t>использования</w:t>
      </w:r>
      <w:r w:rsidR="005400D5">
        <w:t xml:space="preserve"> </w:t>
      </w:r>
      <w:r>
        <w:t>аналитических материалов при подготовке публикаций.</w:t>
      </w:r>
    </w:p>
    <w:p w:rsidR="00AF41D9" w:rsidRDefault="00304099">
      <w:pPr>
        <w:pStyle w:val="Bodytext20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600"/>
      </w:pPr>
      <w:r>
        <w:t>В целях обеспечения откры</w:t>
      </w:r>
      <w:r>
        <w:t xml:space="preserve">тости информации о проведении и результатах Мониторинга, их использовании в управлении качеством образования, </w:t>
      </w:r>
      <w:r w:rsidR="005400D5">
        <w:t>Администрация поселка Кедровый Красноярского края</w:t>
      </w:r>
      <w:r>
        <w:t>:</w:t>
      </w:r>
    </w:p>
    <w:p w:rsidR="00AF41D9" w:rsidRDefault="00304099">
      <w:pPr>
        <w:pStyle w:val="Bodytext20"/>
        <w:shd w:val="clear" w:color="auto" w:fill="auto"/>
        <w:spacing w:before="0"/>
        <w:ind w:firstLine="600"/>
      </w:pPr>
      <w:r>
        <w:t>представляет информацию в информационно-телекоммуникационной сети «Интернет» на официальн</w:t>
      </w:r>
      <w:r w:rsidR="005400D5">
        <w:t>ом</w:t>
      </w:r>
      <w:r>
        <w:t xml:space="preserve"> сайт</w:t>
      </w:r>
      <w:r w:rsidR="005400D5">
        <w:t>е</w:t>
      </w:r>
      <w:r>
        <w:t>;</w:t>
      </w:r>
    </w:p>
    <w:p w:rsidR="00AF41D9" w:rsidRDefault="00304099">
      <w:pPr>
        <w:pStyle w:val="Bodytext20"/>
        <w:shd w:val="clear" w:color="auto" w:fill="auto"/>
        <w:spacing w:before="0"/>
        <w:ind w:firstLine="600"/>
        <w:sectPr w:rsidR="00AF41D9">
          <w:headerReference w:type="default" r:id="rId8"/>
          <w:footerReference w:type="default" r:id="rId9"/>
          <w:pgSz w:w="11900" w:h="16840"/>
          <w:pgMar w:top="873" w:right="817" w:bottom="1345" w:left="1383" w:header="0" w:footer="3" w:gutter="0"/>
          <w:cols w:space="720"/>
          <w:noEndnote/>
          <w:docGrid w:linePitch="360"/>
        </w:sectPr>
      </w:pPr>
      <w:r>
        <w:t xml:space="preserve">проводит разъяснительную работу и обсуждение с участием общественности, бизнес-сообщества, представителей органов власти, </w:t>
      </w:r>
      <w:r>
        <w:t>авторитетных деятелей в разных областях.</w:t>
      </w:r>
    </w:p>
    <w:p w:rsidR="00AF41D9" w:rsidRDefault="00304099">
      <w:pPr>
        <w:pStyle w:val="Bodytext50"/>
        <w:shd w:val="clear" w:color="auto" w:fill="auto"/>
        <w:ind w:left="11460"/>
      </w:pPr>
      <w:r>
        <w:lastRenderedPageBreak/>
        <w:t>Приложение</w:t>
      </w:r>
    </w:p>
    <w:p w:rsidR="00AF41D9" w:rsidRDefault="00304099">
      <w:pPr>
        <w:pStyle w:val="Bodytext50"/>
        <w:shd w:val="clear" w:color="auto" w:fill="auto"/>
        <w:spacing w:after="513"/>
        <w:ind w:left="11460"/>
      </w:pPr>
      <w:r>
        <w:t>к Порядку проведения мониторинга системы работы по самоопределению и профессиональной ориентации обучающихся образовательных организаций, расположенных на территории муниципального образования «Увинский р</w:t>
      </w:r>
      <w:r>
        <w:t>айон»</w:t>
      </w:r>
    </w:p>
    <w:p w:rsidR="00AF41D9" w:rsidRDefault="00304099">
      <w:pPr>
        <w:pStyle w:val="Heading10"/>
        <w:keepNext/>
        <w:keepLines/>
        <w:shd w:val="clear" w:color="auto" w:fill="auto"/>
        <w:spacing w:before="0" w:line="260" w:lineRule="exact"/>
      </w:pPr>
      <w:bookmarkStart w:id="7" w:name="bookmark7"/>
      <w:r>
        <w:t>Методика расчета показателей мониторинга системы работы по самоопределению и профессиональной ориентации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5064"/>
        <w:gridCol w:w="1382"/>
        <w:gridCol w:w="2995"/>
      </w:tblGrid>
      <w:tr w:rsidR="00AF41D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</w:rPr>
              <w:t>Показатель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</w:rPr>
              <w:t>Метод расчета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after="120" w:line="200" w:lineRule="exact"/>
              <w:ind w:left="280"/>
              <w:jc w:val="left"/>
            </w:pPr>
            <w:r>
              <w:rPr>
                <w:rStyle w:val="Bodytext210pt"/>
              </w:rPr>
              <w:t>Единица</w:t>
            </w:r>
          </w:p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Bodytext210pt"/>
              </w:rPr>
              <w:t>измерения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Bodytext210pt"/>
              </w:rPr>
              <w:t>Источник данных (метод сбора информации)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Bodytext2115ptBoldItalic"/>
              </w:rPr>
              <w:t xml:space="preserve">Выявление предпочтений обучающихся в области </w:t>
            </w:r>
            <w:r>
              <w:rPr>
                <w:rStyle w:val="Bodytext2115ptBoldItalic"/>
              </w:rPr>
              <w:t>профессиональной ориентации</w:t>
            </w:r>
          </w:p>
        </w:tc>
      </w:tr>
      <w:tr w:rsidR="00AF41D9" w:rsidTr="000C1163">
        <w:tblPrEx>
          <w:tblCellMar>
            <w:top w:w="0" w:type="dxa"/>
            <w:bottom w:w="0" w:type="dxa"/>
          </w:tblCellMar>
        </w:tblPrEx>
        <w:trPr>
          <w:trHeight w:hRule="exact" w:val="2033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>Доля обучающихся 5-11 классов, прошедших анкетирование и опросы по выявлению предпочтений в области профессиональной ориентации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 w:rsidP="000C1163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 xml:space="preserve">Отношение количества обучающихся 5-11 классов, прошедших анкетирование и опросы по выявлению </w:t>
            </w:r>
            <w:r>
              <w:rPr>
                <w:rStyle w:val="Bodytext210pt"/>
              </w:rPr>
              <w:t>предпочтений в области профессиональной ориентации (через профориентационные проекты «Билет в будущее», "Проектория", Центр занятости населения, Центры психолого-педагогической помощи, школьными педагогами, школьными психологами), к общему количеству обуча</w:t>
            </w:r>
            <w:r>
              <w:rPr>
                <w:rStyle w:val="Bodytext210pt"/>
              </w:rPr>
              <w:t>ющихся 5-11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  <w:tr w:rsidR="00AF41D9" w:rsidTr="000C1163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>Количество профильных классов (за исключением универсального) на уровне среднего общего образования, классов с углубленным изучением предметов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 w:rsidP="000C1163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>Количество профильных классов (за исключением универсального) на уровне среднего</w:t>
            </w:r>
            <w:r>
              <w:rPr>
                <w:rStyle w:val="Bodytext210pt"/>
              </w:rPr>
              <w:t xml:space="preserve"> общего образования, классов с углубленным изучением предметов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Единицы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Статистический отчет ОО-1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Bodytext2115ptBoldItalic"/>
              </w:rPr>
              <w:t>Сопровождение профессионального самоопределения обучающихся</w:t>
            </w:r>
          </w:p>
        </w:tc>
      </w:tr>
      <w:tr w:rsidR="00AF41D9" w:rsidTr="000C1163">
        <w:tblPrEx>
          <w:tblCellMar>
            <w:top w:w="0" w:type="dxa"/>
            <w:bottom w:w="0" w:type="dxa"/>
          </w:tblCellMar>
        </w:tblPrEx>
        <w:trPr>
          <w:trHeight w:hRule="exact" w:val="112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Bodytext210pt"/>
              </w:rPr>
              <w:t xml:space="preserve">Наличие в ОО программы (плана работы) по сопровождению профессионального самоопределения и </w:t>
            </w:r>
            <w:r>
              <w:rPr>
                <w:rStyle w:val="Bodytext210pt"/>
              </w:rPr>
              <w:t>профессиональной ориентации обучающихся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 w:rsidP="000C1163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>Количество ОО, имеющих программу (план работы) по сопровождению профессионального самоопределения и профессиональной ориентации обучающихся, в том числе в рамках реализации Программы воспитания ОО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Единицы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  <w:tr w:rsidR="00AF41D9" w:rsidTr="000C1163">
        <w:tblPrEx>
          <w:tblCellMar>
            <w:top w:w="0" w:type="dxa"/>
            <w:bottom w:w="0" w:type="dxa"/>
          </w:tblCellMar>
        </w:tblPrEx>
        <w:trPr>
          <w:trHeight w:hRule="exact" w:val="155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>Доля педагогических и руководящих работников ОО, прошедших повышение квалификации по вопросам сопровождения профессионального самоопределения и профессиональной ориентации обучающихся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1D9" w:rsidRDefault="00304099" w:rsidP="000C1163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>Отношение числа педагогических и руководящих работников ОО, прошедших по</w:t>
            </w:r>
            <w:r>
              <w:rPr>
                <w:rStyle w:val="Bodytext210pt"/>
              </w:rPr>
              <w:t>вышение квалификации по вопросам сопровождения профессионального самоопределения и</w:t>
            </w:r>
            <w:r w:rsidR="000C1163">
              <w:rPr>
                <w:rStyle w:val="Bodytext210pt"/>
              </w:rPr>
              <w:t xml:space="preserve"> </w:t>
            </w:r>
            <w:r w:rsidR="000C1163">
              <w:rPr>
                <w:rStyle w:val="Bodytext210pt"/>
              </w:rPr>
              <w:t>профессиональной ориентации обучающихся, к общему количеству педагогических и руководящих работников ОО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</w:tbl>
    <w:p w:rsidR="00AF41D9" w:rsidRDefault="00AF41D9">
      <w:pPr>
        <w:framePr w:w="15226" w:wrap="notBeside" w:vAnchor="text" w:hAnchor="text" w:xAlign="center" w:y="1"/>
        <w:rPr>
          <w:sz w:val="2"/>
          <w:szCs w:val="2"/>
        </w:rPr>
      </w:pPr>
    </w:p>
    <w:p w:rsidR="00AF41D9" w:rsidRDefault="00AF41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5064"/>
        <w:gridCol w:w="1382"/>
        <w:gridCol w:w="2995"/>
      </w:tblGrid>
      <w:tr w:rsidR="00AF41D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</w:rPr>
              <w:lastRenderedPageBreak/>
              <w:t>Показатель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</w:rPr>
              <w:t>Метод расчета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after="120" w:line="200" w:lineRule="exact"/>
              <w:ind w:left="280"/>
              <w:jc w:val="left"/>
            </w:pPr>
            <w:r>
              <w:rPr>
                <w:rStyle w:val="Bodytext210pt"/>
              </w:rPr>
              <w:t>Единица</w:t>
            </w:r>
          </w:p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Bodytext210pt"/>
              </w:rPr>
              <w:t>измерения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Bodytext210pt"/>
              </w:rPr>
              <w:t>Источник данных (метод сбора информации)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Bodytext2115ptBoldItalic"/>
              </w:rPr>
              <w:t xml:space="preserve">Учет обучающихся,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 (соответствующие профилю </w:t>
            </w:r>
            <w:r>
              <w:rPr>
                <w:rStyle w:val="Bodytext2115ptBoldItalic"/>
              </w:rPr>
              <w:t>обучения)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>Доля выпускников 11-х классов, выбравших предметы, соответствующие профилю обучения, для сдачи государственной итоговой аттестации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 xml:space="preserve">Отношение количества выпускников 11 классов, выбравших предметы, соответствующие профилю обучения, для сдачи </w:t>
            </w:r>
            <w:r>
              <w:rPr>
                <w:rStyle w:val="Bodytext210pt"/>
              </w:rPr>
              <w:t>государственной итоговой аттестации, к общему количеству выпускников данного профиля обучения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РИС ГИА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2115ptBoldItalic"/>
              </w:rPr>
              <w:t>Учет обучающихся,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>Доля выпускников 9 и 11 классов, поступивших в профессиональные образовательные организации и организации высшего образования по профилю обучения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 xml:space="preserve">Отношение количества выпускников 9 и 11 классов, поступивших в профессиональные образовательные организации и </w:t>
            </w:r>
            <w:r>
              <w:rPr>
                <w:rStyle w:val="Bodytext210pt"/>
              </w:rPr>
              <w:t>организации высшего образования по профилю обучения, к общему количеству выпускников 9 и 11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Bodytext210pt"/>
              </w:rPr>
              <w:t>Доля выпускников 9 классов, продолживших обучение в профессиональных образовательных организациях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 xml:space="preserve">Отношение количества выпускников 9 классов, </w:t>
            </w:r>
            <w:r>
              <w:rPr>
                <w:rStyle w:val="Bodytext210pt"/>
              </w:rPr>
              <w:t>продолживших обучение в профессиональных образовательных организациях, к общему количеству выпускников 9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 xml:space="preserve">Доля выпускников 11 классов, поступивших в профессиональные образовательные организации и образовательные организации высшего </w:t>
            </w:r>
            <w:r>
              <w:rPr>
                <w:rStyle w:val="Bodytext210pt"/>
              </w:rPr>
              <w:t>образования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>Отношение количества выпускников 11 классов, поступивших в профессиональные образовательные организации и образовательные организации высшего образования, к общему количеству выпускников 11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Bodytext2115ptBoldItalic"/>
              </w:rPr>
              <w:t xml:space="preserve">Проведение ранней профориентации </w:t>
            </w:r>
            <w:r>
              <w:rPr>
                <w:rStyle w:val="Bodytext2115ptBoldItalic"/>
              </w:rPr>
              <w:t>обучающихся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>Доля обучающихся, принявших участие в открытых онлайн-уроках, реализуемых с учетом цикла открытых уроков «Проектория»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 xml:space="preserve">Отношение количества обучающихся, принявших участие в открытых онлайн-уроках, реализуемых с учетом цикла открытых уроков </w:t>
            </w:r>
            <w:r>
              <w:rPr>
                <w:rStyle w:val="Bodytext210pt"/>
              </w:rPr>
              <w:t>«Проектория», к общему количеству обучающихся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>Количество обучающихся, принявших участие в мероприятиях профориентационной направленности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>Количество обучающихся, принявших участие в мероприятиях профориентационной направ</w:t>
            </w:r>
            <w:r>
              <w:rPr>
                <w:rStyle w:val="Bodytext210pt"/>
              </w:rPr>
              <w:softHyphen/>
              <w:t xml:space="preserve">ленности (чемпионатное </w:t>
            </w:r>
            <w:r>
              <w:rPr>
                <w:rStyle w:val="Bodytext210pt"/>
              </w:rPr>
              <w:t>движение &lt;«Титог8кШз», «^огЫ§кШз», стажерские площадки и т.д.)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Чел.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</w:tbl>
    <w:p w:rsidR="00AF41D9" w:rsidRDefault="00AF41D9">
      <w:pPr>
        <w:framePr w:w="15226" w:wrap="notBeside" w:vAnchor="text" w:hAnchor="text" w:xAlign="center" w:y="1"/>
        <w:rPr>
          <w:sz w:val="2"/>
          <w:szCs w:val="2"/>
        </w:rPr>
      </w:pPr>
    </w:p>
    <w:p w:rsidR="00AF41D9" w:rsidRDefault="00AF41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5064"/>
        <w:gridCol w:w="1382"/>
        <w:gridCol w:w="2995"/>
      </w:tblGrid>
      <w:tr w:rsidR="00AF41D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</w:rPr>
              <w:lastRenderedPageBreak/>
              <w:t>Показатель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</w:rPr>
              <w:t>Метод расчета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after="120" w:line="200" w:lineRule="exact"/>
              <w:ind w:left="280"/>
              <w:jc w:val="left"/>
            </w:pPr>
            <w:r>
              <w:rPr>
                <w:rStyle w:val="Bodytext210pt"/>
              </w:rPr>
              <w:t>Единица</w:t>
            </w:r>
          </w:p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Bodytext210pt"/>
              </w:rPr>
              <w:t>измерения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Bodytext210pt"/>
              </w:rPr>
              <w:t>Источник данных (метод сбора информации)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Bodytext2115ptBoldItalic"/>
              </w:rPr>
              <w:t>Проведение профориентации обучающихся с ОВЗ</w:t>
            </w:r>
          </w:p>
        </w:tc>
      </w:tr>
      <w:tr w:rsidR="00AF41D9" w:rsidTr="000C116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 xml:space="preserve">Доля обучающихся с ОВЗ, охваченных </w:t>
            </w:r>
            <w:r>
              <w:rPr>
                <w:rStyle w:val="Bodytext210pt"/>
              </w:rPr>
              <w:t>профориентационными мероприятиями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 w:rsidP="000C1163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>Отношение количества обучающихся с ОВЗ, охваченных профориентационными мероприятиями, к общей численности обучающихся с ОВЗ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Bodytext2115ptBoldItalic"/>
              </w:rPr>
              <w:t>Осуществление взаимодействия образовательных организаций сучреждениями/предприятиями</w:t>
            </w:r>
          </w:p>
        </w:tc>
      </w:tr>
      <w:tr w:rsidR="00AF41D9" w:rsidTr="000C1163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Bodytext210pt"/>
              </w:rPr>
              <w:t>Количество договоров/соглашений о взаимодействии по вопросам профессиональной ориентации, заключенных ОО с учреждениями/предприятиями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 w:rsidP="000C1163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 xml:space="preserve">Количество договоров / соглашений о взаимодействии по вопросам профессиональной ориентации, заключенных ОО с </w:t>
            </w:r>
            <w:r>
              <w:rPr>
                <w:rStyle w:val="Bodytext210pt"/>
              </w:rPr>
              <w:t>учреждениями/ предприятиями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Единицы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  <w:tr w:rsidR="00AF41D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Bodytext2115ptBoldItalic"/>
              </w:rPr>
              <w:t>Учет обучающихся, участвующих в конкурсах профориентационной направленности.</w:t>
            </w:r>
          </w:p>
        </w:tc>
      </w:tr>
      <w:tr w:rsidR="00AF41D9" w:rsidTr="000C116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Bodytext210pt"/>
              </w:rPr>
              <w:t>Доля обучающихся, участвующих в конкурсах профориентационной направленности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1D9" w:rsidRDefault="00304099" w:rsidP="000C1163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10pt"/>
              </w:rPr>
              <w:t xml:space="preserve">Отношение количества обучающихся, участвующих в </w:t>
            </w:r>
            <w:r>
              <w:rPr>
                <w:rStyle w:val="Bodytext210pt"/>
              </w:rPr>
              <w:t>конкурсах профориентационной направленности, к общему количеству обучающихся</w:t>
            </w:r>
            <w:bookmarkStart w:id="8" w:name="_GoBack"/>
            <w:bookmarkEnd w:id="8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D9" w:rsidRDefault="00304099">
            <w:pPr>
              <w:pStyle w:val="Bodytext20"/>
              <w:framePr w:w="152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0pt"/>
              </w:rPr>
              <w:t>Данные ОО</w:t>
            </w:r>
          </w:p>
        </w:tc>
      </w:tr>
    </w:tbl>
    <w:p w:rsidR="00AF41D9" w:rsidRDefault="00AF41D9">
      <w:pPr>
        <w:framePr w:w="15226" w:wrap="notBeside" w:vAnchor="text" w:hAnchor="text" w:xAlign="center" w:y="1"/>
        <w:rPr>
          <w:sz w:val="2"/>
          <w:szCs w:val="2"/>
        </w:rPr>
      </w:pPr>
    </w:p>
    <w:p w:rsidR="00AF41D9" w:rsidRDefault="00AF41D9">
      <w:pPr>
        <w:rPr>
          <w:sz w:val="2"/>
          <w:szCs w:val="2"/>
        </w:rPr>
      </w:pPr>
    </w:p>
    <w:p w:rsidR="00AF41D9" w:rsidRDefault="00AF41D9">
      <w:pPr>
        <w:rPr>
          <w:sz w:val="2"/>
          <w:szCs w:val="2"/>
        </w:rPr>
      </w:pPr>
    </w:p>
    <w:sectPr w:rsidR="00AF41D9">
      <w:footerReference w:type="default" r:id="rId10"/>
      <w:pgSz w:w="16840" w:h="11900" w:orient="landscape"/>
      <w:pgMar w:top="767" w:right="735" w:bottom="1305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99" w:rsidRDefault="00304099">
      <w:r>
        <w:separator/>
      </w:r>
    </w:p>
  </w:endnote>
  <w:endnote w:type="continuationSeparator" w:id="0">
    <w:p w:rsidR="00304099" w:rsidRDefault="0030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D9" w:rsidRDefault="000C11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6957060</wp:posOffset>
              </wp:positionH>
              <wp:positionV relativeFrom="page">
                <wp:posOffset>9930130</wp:posOffset>
              </wp:positionV>
              <wp:extent cx="70485" cy="160655"/>
              <wp:effectExtent l="381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1D9" w:rsidRDefault="0030409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1163" w:rsidRPr="000C1163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8pt;margin-top:781.9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dU5bM4AAAAA8BAAAPAAAA&#10;ZHJzL2Rvd25yZXYueG1sTI/NTsMwEITvSLyDtZW4UTugpmmIU6FKXLhREBI3N94mUf0T2W6avD2b&#10;E9x2dkez31T7yRo2Yoi9dxKytQCGrvG6d62Er8+3xwJYTMppZbxDCTNG2Nf3d5Uqtb+5DxyPqWUU&#10;4mKpJHQpDSXnsenQqrj2Azq6nX2wKpEMLddB3SjcGv4kRM6t6h196NSAhw6by/FqJWynb49DxAP+&#10;nMcmdP1cmPdZyofV9PoCLOGU/syw4BM61MR08lenIzOkxW6Tk5emTf5MLRZPJvItsNOyK3YZ8Lri&#10;/3vUvwAAAP//AwBQSwECLQAUAAYACAAAACEAtoM4kv4AAADhAQAAEwAAAAAAAAAAAAAAAAAAAAAA&#10;W0NvbnRlbnRfVHlwZXNdLnhtbFBLAQItABQABgAIAAAAIQA4/SH/1gAAAJQBAAALAAAAAAAAAAAA&#10;AAAAAC8BAABfcmVscy8ucmVsc1BLAQItABQABgAIAAAAIQBdA/4mpwIAAKUFAAAOAAAAAAAAAAAA&#10;AAAAAC4CAABkcnMvZTJvRG9jLnhtbFBLAQItABQABgAIAAAAIQAdU5bM4AAAAA8BAAAPAAAAAAAA&#10;AAAAAAAAAAEFAABkcnMvZG93bnJldi54bWxQSwUGAAAAAAQABADzAAAADgYAAAAA&#10;" filled="f" stroked="f">
              <v:textbox style="mso-fit-shape-to-text:t" inset="0,0,0,0">
                <w:txbxContent>
                  <w:p w:rsidR="00AF41D9" w:rsidRDefault="0030409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1163" w:rsidRPr="000C1163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D9" w:rsidRDefault="000C11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10083165</wp:posOffset>
              </wp:positionH>
              <wp:positionV relativeFrom="page">
                <wp:posOffset>6798310</wp:posOffset>
              </wp:positionV>
              <wp:extent cx="70485" cy="160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1D9" w:rsidRDefault="0030409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1163" w:rsidRPr="000C1163">
                            <w:rPr>
                              <w:rStyle w:val="Headerorfooter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3.95pt;margin-top:535.3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8+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ydUJ&#10;RxmQ7fBJVBCGPGphgcZadgYQioEAHbr0dOyMSaWEzaUXxCFGJZz4kReFoQ1A0vluL5X+QEWHjJFh&#10;CX232GR/p7TJhaSziwnFRcHa1va+5Wcb4DjtQGS4as5MDraVPxMv2cSbOHCCRbRxAi/PnZtiHThR&#10;4S/D/DJfr3P/2cT1g7RhVUW5CTPLyg/+rG0HgU+COApLiZZVBs6kpORuu24l2hOQdWG/Q0FO3Nzz&#10;NGwRgMsrSv4i8G4XiVNE8dIJiiB0kqUXO56f3CaRFyRBXpxTumOc/jslNGQ4CRfhJKXfcvPs95Yb&#10;STumYXC0rMtwfHQiqRHghle2tZqwdrJPSmHSfykFtHtutJWrUeikVT1ux8O7ADAj5a2onkC/UoDA&#10;QKQw9MBohPyB0QADJMMcJhxG7UcOL8DMmtmQs7GdDcJLuJhhjdFkrvU0kx57yXYN4M5v7AZeScGs&#10;hF9yOLwtGAmWyWF8mZlz+m+9Xobs6hcAAAD//wMAUEsDBBQABgAIAAAAIQD3uGft3wAAAA8BAAAP&#10;AAAAZHJzL2Rvd25yZXYueG1sTI/NTsMwEITvSLyDtZW4UbtIaX6IU6FKXLhREBI3N9nGEfE6it00&#10;eXs2J7jt7I5mvykPs+vFhGPoPGnYbRUIpNo3HbUaPj9eHzMQIRpqTO8JNSwY4FDd35WmaPyN3nE6&#10;xVZwCIXCaLAxDoWUobboTNj6AYlvFz86E1mOrWxGc+Nw18snpfbSmY74gzUDHi3WP6er05DOXx6H&#10;gEf8vkz1aLsl698WrR8288sziIhz/DPDis/oUDHT2V+pCaJnnWRpzl6eVKr2IFZPkudc8Lzu8iQH&#10;WZXyf4/qFwAA//8DAFBLAQItABQABgAIAAAAIQC2gziS/gAAAOEBAAATAAAAAAAAAAAAAAAAAAAA&#10;AABbQ29udGVudF9UeXBlc10ueG1sUEsBAi0AFAAGAAgAAAAhADj9If/WAAAAlAEAAAsAAAAAAAAA&#10;AAAAAAAALwEAAF9yZWxzLy5yZWxzUEsBAi0AFAAGAAgAAAAhAIevXz6qAgAArAUAAA4AAAAAAAAA&#10;AAAAAAAALgIAAGRycy9lMm9Eb2MueG1sUEsBAi0AFAAGAAgAAAAhAPe4Z+3fAAAADwEAAA8AAAAA&#10;AAAAAAAAAAAABAUAAGRycy9kb3ducmV2LnhtbFBLBQYAAAAABAAEAPMAAAAQBgAAAAA=&#10;" filled="f" stroked="f">
              <v:textbox style="mso-fit-shape-to-text:t" inset="0,0,0,0">
                <w:txbxContent>
                  <w:p w:rsidR="00AF41D9" w:rsidRDefault="0030409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1163" w:rsidRPr="000C1163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99" w:rsidRDefault="00304099"/>
  </w:footnote>
  <w:footnote w:type="continuationSeparator" w:id="0">
    <w:p w:rsidR="00304099" w:rsidRDefault="003040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D5" w:rsidRDefault="005400D5">
    <w:pPr>
      <w:pStyle w:val="a4"/>
    </w:pPr>
  </w:p>
  <w:p w:rsidR="005400D5" w:rsidRDefault="005400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F95"/>
    <w:multiLevelType w:val="multilevel"/>
    <w:tmpl w:val="8B78F8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732FF1"/>
    <w:multiLevelType w:val="multilevel"/>
    <w:tmpl w:val="E07EE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9"/>
    <w:rsid w:val="000C1163"/>
    <w:rsid w:val="00304099"/>
    <w:rsid w:val="005400D5"/>
    <w:rsid w:val="00A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5ptBoldItalic">
    <w:name w:val="Body text (2) + 11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0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40" w:line="298" w:lineRule="exact"/>
      <w:ind w:firstLine="1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400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0D5"/>
    <w:rPr>
      <w:color w:val="000000"/>
    </w:rPr>
  </w:style>
  <w:style w:type="paragraph" w:styleId="a6">
    <w:name w:val="footer"/>
    <w:basedOn w:val="a"/>
    <w:link w:val="a7"/>
    <w:uiPriority w:val="99"/>
    <w:unhideWhenUsed/>
    <w:rsid w:val="005400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0D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40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0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5ptBoldItalic">
    <w:name w:val="Body text (2) + 11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0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40" w:line="298" w:lineRule="exact"/>
      <w:ind w:firstLine="1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400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0D5"/>
    <w:rPr>
      <w:color w:val="000000"/>
    </w:rPr>
  </w:style>
  <w:style w:type="paragraph" w:styleId="a6">
    <w:name w:val="footer"/>
    <w:basedOn w:val="a"/>
    <w:link w:val="a7"/>
    <w:uiPriority w:val="99"/>
    <w:unhideWhenUsed/>
    <w:rsid w:val="005400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0D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40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0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1</cp:revision>
  <dcterms:created xsi:type="dcterms:W3CDTF">2022-07-19T04:55:00Z</dcterms:created>
  <dcterms:modified xsi:type="dcterms:W3CDTF">2022-07-19T05:18:00Z</dcterms:modified>
</cp:coreProperties>
</file>