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45" w:rsidRPr="00E60DC6" w:rsidRDefault="00B04545" w:rsidP="00B04545">
      <w:pPr>
        <w:pStyle w:val="ConsPlusNormal"/>
        <w:widowControl/>
        <w:ind w:firstLine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Приложение 3 </w:t>
      </w:r>
    </w:p>
    <w:p w:rsidR="00B04545" w:rsidRPr="00E60DC6" w:rsidRDefault="00B04545" w:rsidP="00B04545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E60DC6">
        <w:rPr>
          <w:sz w:val="20"/>
          <w:szCs w:val="20"/>
        </w:rPr>
        <w:t>к Постановлению</w:t>
      </w:r>
    </w:p>
    <w:p w:rsidR="00B04545" w:rsidRPr="00E60DC6" w:rsidRDefault="00B04545" w:rsidP="00B04545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E60DC6">
        <w:rPr>
          <w:sz w:val="20"/>
          <w:szCs w:val="20"/>
        </w:rPr>
        <w:t xml:space="preserve">администрации поселка </w:t>
      </w:r>
      <w:proofErr w:type="gramStart"/>
      <w:r w:rsidRPr="00E60DC6">
        <w:rPr>
          <w:sz w:val="20"/>
          <w:szCs w:val="20"/>
        </w:rPr>
        <w:t>Кедровый</w:t>
      </w:r>
      <w:proofErr w:type="gramEnd"/>
    </w:p>
    <w:p w:rsidR="00B04545" w:rsidRDefault="00B04545" w:rsidP="00B04545">
      <w:pPr>
        <w:pStyle w:val="ConsPlusNormal"/>
        <w:widowControl/>
        <w:ind w:firstLine="0"/>
        <w:jc w:val="right"/>
      </w:pPr>
      <w:r>
        <w:rPr>
          <w:sz w:val="20"/>
          <w:szCs w:val="20"/>
        </w:rPr>
        <w:t>от 15.10.2010 № 331-п</w:t>
      </w:r>
    </w:p>
    <w:p w:rsidR="00B04545" w:rsidRDefault="00B04545" w:rsidP="00B04545">
      <w:pPr>
        <w:pStyle w:val="ConsPlusNormal"/>
        <w:widowControl/>
        <w:ind w:firstLine="0"/>
        <w:jc w:val="both"/>
      </w:pPr>
    </w:p>
    <w:p w:rsidR="00B04545" w:rsidRPr="00BF3CB1" w:rsidRDefault="00B04545" w:rsidP="00B04545">
      <w:pPr>
        <w:pStyle w:val="ConsPlusTitle"/>
        <w:widowControl/>
        <w:rPr>
          <w:rFonts w:ascii="Times New Roman" w:hAnsi="Times New Roman" w:cs="Times New Roman"/>
        </w:rPr>
      </w:pPr>
    </w:p>
    <w:p w:rsidR="00B04545" w:rsidRPr="00D33C8C" w:rsidRDefault="00B04545" w:rsidP="00B045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23E4">
        <w:rPr>
          <w:rFonts w:ascii="Times New Roman" w:hAnsi="Times New Roman" w:cs="Times New Roman"/>
          <w:sz w:val="28"/>
          <w:szCs w:val="28"/>
        </w:rPr>
        <w:t xml:space="preserve"> </w:t>
      </w:r>
      <w:r w:rsidRPr="00D33C8C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B04545" w:rsidRPr="00D33C8C" w:rsidRDefault="00B04545" w:rsidP="00B045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ФОРМИРОВАНИЯ   РЕЗЕРВА  УПРАВЛЕНЧЕСКИХ  КАДРОВ </w:t>
      </w:r>
    </w:p>
    <w:p w:rsidR="00B04545" w:rsidRPr="00D33C8C" w:rsidRDefault="00B04545" w:rsidP="00B045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gramStart"/>
      <w:r w:rsidRPr="00D33C8C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D33C8C">
        <w:rPr>
          <w:rFonts w:ascii="Times New Roman" w:hAnsi="Times New Roman" w:cs="Times New Roman"/>
          <w:sz w:val="24"/>
          <w:szCs w:val="24"/>
        </w:rPr>
        <w:t xml:space="preserve">  КРАСНОЯРСКОГО КРАЯ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</w:p>
    <w:p w:rsidR="00B04545" w:rsidRPr="00D33C8C" w:rsidRDefault="00B04545" w:rsidP="00B04545">
      <w:pPr>
        <w:pStyle w:val="ConsPlusNormal"/>
        <w:widowControl/>
        <w:ind w:firstLine="0"/>
        <w:jc w:val="both"/>
      </w:pP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1. Основными целями формирования резерва управленческих кадров поселка Кедровый Красноярского края (далее – управленческий резерв поселка) являются: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1) совершенствование деятельности по подбору и расстановке кадров для руководящих должностей муниципальных организаций, учреждений и унитарных предприятий поселка, для замещения высших, главных и ведущих должностей муниципальной службы поселка;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 xml:space="preserve"> 2) </w:t>
      </w:r>
      <w:r>
        <w:t xml:space="preserve"> </w:t>
      </w:r>
      <w:r w:rsidRPr="00D33C8C">
        <w:t xml:space="preserve">отбор высококвалифицированных, мобильных, имеющих активную жизненную позицию и высокий потенциал к развитию граждан, способных занять должности в сфере муниципального управления поселка.  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2. Основными принципами формирования управленческого резерва поселка являются: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 xml:space="preserve">1) </w:t>
      </w:r>
      <w:r>
        <w:t xml:space="preserve"> </w:t>
      </w:r>
      <w:r w:rsidRPr="00D33C8C">
        <w:t>объективность (оценка профессиональных и личностных качеств и результатов профессиональной деятельности кандидатов для зачисления в управленческий резерв поселка осуществляется коллегиально на основе объективных критериев оценки);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2) зачисление в управленческий резерв поселка осуществляется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 xml:space="preserve">3) </w:t>
      </w:r>
      <w:r>
        <w:t xml:space="preserve"> </w:t>
      </w:r>
      <w:r w:rsidRPr="00D33C8C">
        <w:t>добровольность включения и нахождения в управленческом резерве поселка;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 xml:space="preserve">4) </w:t>
      </w:r>
      <w:r>
        <w:t xml:space="preserve"> </w:t>
      </w:r>
      <w:r w:rsidRPr="00D33C8C">
        <w:t>гласность в формировании и работе с управленческим резервом поселка.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 xml:space="preserve">3. </w:t>
      </w:r>
      <w:r>
        <w:t xml:space="preserve"> </w:t>
      </w:r>
      <w:r w:rsidRPr="00D33C8C">
        <w:t>Основными этапами формирования управленческого резерва поселка являются: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1) определение перечня целевых должностей, для замещения которых формируется управленческий резерв поселка;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2) установление критериев отбора кандидатов для включения в управленческий резерв поселка;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3) поиск и выдвижение кандидатов для включения в управленческий резерв поселка;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 xml:space="preserve">4) </w:t>
      </w:r>
      <w:r>
        <w:t xml:space="preserve"> </w:t>
      </w:r>
      <w:r w:rsidRPr="00D33C8C">
        <w:t>оценка и отбор кандидатов для включения в управленский резерв поселка;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 xml:space="preserve">5) </w:t>
      </w:r>
      <w:r>
        <w:t xml:space="preserve"> </w:t>
      </w:r>
      <w:r w:rsidRPr="00D33C8C">
        <w:t>формирование списка граждан, включенных в управленческий резерв поселка.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4. Целевые должности, для которых формируется управленческий резерв поселка: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1) Руководители муниципальных организаций, учреждений и унитарных предприятий поселка</w:t>
      </w:r>
      <w:r>
        <w:t xml:space="preserve"> (далее – организаций)</w:t>
      </w:r>
      <w:r w:rsidRPr="00D33C8C">
        <w:t>;</w:t>
      </w:r>
    </w:p>
    <w:p w:rsidR="00B04545" w:rsidRPr="00D33C8C" w:rsidRDefault="00B04545" w:rsidP="00B04545">
      <w:pPr>
        <w:pStyle w:val="ConsPlusNormal"/>
        <w:widowControl/>
        <w:ind w:firstLine="540"/>
      </w:pPr>
      <w:r w:rsidRPr="00D33C8C">
        <w:t>2)   Глава администрации поселка;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3)  Высшие, главные и ведущие должности муниципальной службы администрации поселка - заместители главы администрации, начальники и заведующие отделами.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5. Критериями отбора для включения кандидатов в управленческий резерв поселка являются: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1)  результативность и успешность: наличие объективно измеряемых показателей позитивных изменений, произошедших в деятельности организации или отдела под руководством кандидата, наличие успешно реализованных проектов;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2) профессиональная компетентность: наличие высшего профессионального образования, наличие опыта работы,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lastRenderedPageBreak/>
        <w:t>3) 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добросовестность, высокая работоспособность, коммуникабельность, корректность, порядочность;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4)  состояние здоровья;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5)  возраст от 25 до 50 лет включительно;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6) отсутствие документально подтвержденных сведений компрометирующего характера;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7) отсутствие ограничений и запретов, связанных с муниципальной службой, предусмотренных законодательством о муниципальной службе (для подпунктов 2 и 3 пункта 4 настоящего Порядка).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6. Выдвижение граждан в качестве кандидатов для включения в управленческий резерв поселка осуществляется: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6.1. Путём самовыдвижения граждан, имеющих управленческий опыт и (или) занимающих должности: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1)  руководители;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 xml:space="preserve">2) </w:t>
      </w:r>
      <w:r>
        <w:t xml:space="preserve"> </w:t>
      </w:r>
      <w:r w:rsidRPr="00D33C8C">
        <w:t xml:space="preserve">высшие, главные и ведущие должности муниципальной службы поселка. 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6.2. По представлению;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1)  органа местного самоуправления;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 xml:space="preserve">2) </w:t>
      </w:r>
      <w:r>
        <w:t xml:space="preserve"> </w:t>
      </w:r>
      <w:r w:rsidRPr="00D33C8C">
        <w:t>организаций</w:t>
      </w:r>
      <w:r>
        <w:t xml:space="preserve">  </w:t>
      </w:r>
      <w:r w:rsidRPr="00D33C8C">
        <w:t>поселка.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 xml:space="preserve">7. Самовыдвижение граждан для включения в управленческий резерв поселка осуществляется путём представления в комиссию по формированию и подготовке резерва управленческих кадров поселка </w:t>
      </w:r>
      <w:r>
        <w:t xml:space="preserve">(далее – Комиссия) </w:t>
      </w:r>
      <w:r w:rsidRPr="00D33C8C">
        <w:t>следующих документов:</w:t>
      </w:r>
    </w:p>
    <w:p w:rsidR="00B04545" w:rsidRPr="00FB1CBB" w:rsidRDefault="00B04545" w:rsidP="00B0454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B1CBB">
        <w:rPr>
          <w:rFonts w:ascii="Times New Roman" w:hAnsi="Times New Roman" w:cs="Times New Roman"/>
          <w:sz w:val="24"/>
          <w:szCs w:val="24"/>
          <w:highlight w:val="yellow"/>
        </w:rPr>
        <w:t>1)  заявления гражданина о  принятии  его  документов  для  участия  в  отборе  на включение в   резерв  управленческих  кадров  поселка Кедровый (приложение № 1);</w:t>
      </w:r>
    </w:p>
    <w:p w:rsidR="00B04545" w:rsidRPr="00FB1CBB" w:rsidRDefault="00B04545" w:rsidP="00B04545">
      <w:pPr>
        <w:pStyle w:val="ConsPlusNormal"/>
        <w:widowControl/>
        <w:ind w:firstLine="540"/>
        <w:jc w:val="both"/>
        <w:rPr>
          <w:highlight w:val="yellow"/>
        </w:rPr>
      </w:pPr>
      <w:r w:rsidRPr="00FB1CBB">
        <w:rPr>
          <w:highlight w:val="yellow"/>
        </w:rPr>
        <w:t>2) анкеты (приложение № 2) с приложением к ней описания в произвольной форме основных достигнутых результатов деятельности кандидата;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FB1CBB">
        <w:rPr>
          <w:highlight w:val="yellow"/>
        </w:rPr>
        <w:t>3) документов, характеризующих кандидата (характеристики, отзывы, документы, подтверждающие повышение профессионального уровня, результаты тестирования и т.д.), - в случае их наличия.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8. Выдвижение граждан в качестве кандидатов для включения в управленческий резерв поселка по представлению субъектов, указанных в подпункте 6.2 пункта 6 настоящего Порядка, осуществляется путём направления в Комиссию следующих документов: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1)  представления (приложение № 3);</w:t>
      </w:r>
    </w:p>
    <w:p w:rsidR="00B04545" w:rsidRPr="00D33C8C" w:rsidRDefault="00B04545" w:rsidP="00B0454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C8C">
        <w:rPr>
          <w:rFonts w:ascii="Times New Roman" w:hAnsi="Times New Roman" w:cs="Times New Roman"/>
          <w:sz w:val="24"/>
          <w:szCs w:val="24"/>
        </w:rPr>
        <w:t>2)  заявление гражданина о  принятии  его  документов  для  участия  в  отборе  на включение в   резерв  управленческих  кадров  поселка Кедровый (приложение № 1);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3) анкеты (приложение № 2) с приложением к ней описания в произвольной форме основных достигнутых результатов деятельности кандидата;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4)  документов, характеризующих кандидата (характеристики, отзывы, документы, подтверждающие повышение профессионального уровня, результаты тестирования и т.д.) – в случае их наличия.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9.  На основании представленных документов Комиссия осуществляет: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 xml:space="preserve">1)  </w:t>
      </w:r>
      <w:r>
        <w:t xml:space="preserve"> </w:t>
      </w:r>
      <w:r w:rsidRPr="00D33C8C">
        <w:t>проверку полноты представленных документов;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2) оценку кандидата для включения в управленческий резерв поселка на соответствие критериям отбора.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10. Комиссия может поручить одному из членов Комиссии – председателю комиссии или заместителю председателя комиссии провести собеседование с кандидатом для включения в управленческий резерв поселка.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11. По результатам оценки кандидата для включения в управленческий резерв поселка и  собеседования с ним Комиссией может быть принято решение о включении гражданина в управленческий резерв поселка.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lastRenderedPageBreak/>
        <w:t xml:space="preserve">12. На основании решения Комиссии о включении гражданина в управленческий резерв поселка информация о гражданине включается в список резерва управленческого кадров поселка (приложение № 4). 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13. Гражданин может состоять в управленческом резерве поселка на замещение нескольких должностей, предусмотренных пунктом 4 настоящего Порядка.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Гражданин, включенный в управленческий резерв поселка на замещение определенной должности, может быть в последующем назначен на иную должность, предусмотренную пунктом 4 настоящего Порядка.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>
        <w:t xml:space="preserve">14. </w:t>
      </w:r>
      <w:r w:rsidRPr="00D33C8C">
        <w:t>Обновление сформированного управленческого резерва поселка осуществляется по мере необходимости, но не реже 1 раза в год, в порядке, установленном для формирования управленческого резерва поселка.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15. Гражданин, включенный в управленческий резерв поселка, исключается в случаях: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 xml:space="preserve">1) </w:t>
      </w:r>
      <w:r>
        <w:t xml:space="preserve"> </w:t>
      </w:r>
      <w:r w:rsidRPr="00D33C8C">
        <w:t>прекращения трудового договора по пунктам 3, 5 - 11 статьи 81, пунк</w:t>
      </w:r>
      <w:r>
        <w:t>там 1, 4 - 8</w:t>
      </w:r>
      <w:r w:rsidRPr="00D33C8C">
        <w:t xml:space="preserve"> статьи 83 Трудового кодекса Российской Федерации;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2) отказа от назначения на должность, на замещение которой гражданин был включен в Резерв;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 xml:space="preserve">3) наступления и (или) установления обстоятельств, препятствующих поступлению гражданина на муниципальную службу или назначения на должность руководителя </w:t>
      </w:r>
      <w:r>
        <w:t>организации</w:t>
      </w:r>
      <w:r w:rsidRPr="00D33C8C">
        <w:t>;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>4)  на основании личного заявления лица, состоящего в резерве.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 w:rsidRPr="00D33C8C">
        <w:t xml:space="preserve">Исключение из состава резерва может быть также произведено в связи с неудовлетворительными показателями служебной деятельности кандидата, включенного в состав резерва, по представлению его руководителя. </w:t>
      </w:r>
    </w:p>
    <w:p w:rsidR="00B04545" w:rsidRPr="00D33C8C" w:rsidRDefault="00B04545" w:rsidP="00B04545">
      <w:pPr>
        <w:pStyle w:val="ConsPlusNormal"/>
        <w:widowControl/>
        <w:ind w:firstLine="540"/>
        <w:jc w:val="both"/>
      </w:pPr>
      <w:r>
        <w:t>16.</w:t>
      </w:r>
      <w:r w:rsidRPr="00D33C8C">
        <w:t xml:space="preserve"> Решение об исключении кандидата из резерва управленческих кадров принимается на заседании Комиссии.</w:t>
      </w:r>
    </w:p>
    <w:p w:rsidR="00B04545" w:rsidRPr="00D33C8C" w:rsidRDefault="00B04545" w:rsidP="00B04545">
      <w:pPr>
        <w:pStyle w:val="ConsPlusNormal"/>
        <w:widowControl/>
        <w:ind w:firstLine="0"/>
        <w:jc w:val="both"/>
      </w:pPr>
      <w:r w:rsidRPr="00D33C8C">
        <w:t xml:space="preserve">        </w:t>
      </w:r>
      <w:r>
        <w:t>17</w:t>
      </w:r>
      <w:r w:rsidRPr="00D33C8C">
        <w:t xml:space="preserve">. Ежегодно Комиссией совместно с руководителями организаций подводятся итоги работы с резервом поселка. По результатам работы готовятся предложения о сохранении кандидатов в составе резерва или об их исключении из состава резерва. </w:t>
      </w:r>
    </w:p>
    <w:p w:rsidR="00B04545" w:rsidRPr="00D33C8C" w:rsidRDefault="00B04545" w:rsidP="00B04545">
      <w:pPr>
        <w:pStyle w:val="ConsPlusNormal"/>
        <w:widowControl/>
        <w:ind w:firstLine="0"/>
        <w:jc w:val="right"/>
      </w:pPr>
    </w:p>
    <w:p w:rsidR="00B04545" w:rsidRPr="00D33C8C" w:rsidRDefault="00B04545" w:rsidP="00B04545">
      <w:pPr>
        <w:pStyle w:val="ConsPlusNormal"/>
        <w:widowControl/>
        <w:ind w:firstLine="540"/>
        <w:jc w:val="both"/>
      </w:pPr>
    </w:p>
    <w:p w:rsidR="00B04545" w:rsidRDefault="00B04545" w:rsidP="00B04545">
      <w:pPr>
        <w:pStyle w:val="ConsPlusNormal"/>
        <w:widowControl/>
        <w:ind w:firstLine="540"/>
        <w:jc w:val="both"/>
      </w:pPr>
    </w:p>
    <w:p w:rsidR="00B04545" w:rsidRDefault="00B04545" w:rsidP="00B04545">
      <w:pPr>
        <w:pStyle w:val="ConsPlusNormal"/>
        <w:widowControl/>
        <w:ind w:firstLine="540"/>
        <w:jc w:val="both"/>
      </w:pPr>
    </w:p>
    <w:p w:rsidR="00B04545" w:rsidRDefault="00B04545" w:rsidP="00B04545">
      <w:pPr>
        <w:pStyle w:val="ConsPlusNormal"/>
        <w:widowControl/>
        <w:ind w:firstLine="540"/>
        <w:jc w:val="both"/>
      </w:pPr>
    </w:p>
    <w:p w:rsidR="00B04545" w:rsidRDefault="00B04545" w:rsidP="00B04545">
      <w:pPr>
        <w:pStyle w:val="ConsPlusNormal"/>
        <w:widowControl/>
        <w:ind w:firstLine="540"/>
        <w:jc w:val="both"/>
      </w:pPr>
    </w:p>
    <w:p w:rsidR="00B04545" w:rsidRDefault="00B04545" w:rsidP="00B04545">
      <w:pPr>
        <w:pStyle w:val="ConsPlusNormal"/>
        <w:widowControl/>
        <w:ind w:firstLine="540"/>
        <w:jc w:val="both"/>
      </w:pPr>
    </w:p>
    <w:p w:rsidR="00B04545" w:rsidRDefault="00B04545" w:rsidP="00B04545">
      <w:pPr>
        <w:pStyle w:val="ConsPlusNormal"/>
        <w:widowControl/>
        <w:ind w:firstLine="540"/>
        <w:jc w:val="both"/>
      </w:pPr>
    </w:p>
    <w:p w:rsidR="00B04545" w:rsidRDefault="00B04545" w:rsidP="00B04545">
      <w:pPr>
        <w:pStyle w:val="ConsPlusNormal"/>
        <w:widowControl/>
        <w:ind w:firstLine="540"/>
        <w:jc w:val="both"/>
      </w:pPr>
    </w:p>
    <w:p w:rsidR="00B04545" w:rsidRDefault="00B04545" w:rsidP="00B04545">
      <w:pPr>
        <w:pStyle w:val="ConsPlusNormal"/>
        <w:widowControl/>
        <w:ind w:firstLine="540"/>
        <w:jc w:val="both"/>
      </w:pPr>
    </w:p>
    <w:p w:rsidR="00B04545" w:rsidRDefault="00B04545" w:rsidP="00B04545">
      <w:pPr>
        <w:pStyle w:val="ConsPlusNormal"/>
        <w:widowControl/>
        <w:ind w:firstLine="540"/>
        <w:jc w:val="both"/>
      </w:pPr>
    </w:p>
    <w:p w:rsidR="00B04545" w:rsidRDefault="00B04545" w:rsidP="00B04545">
      <w:pPr>
        <w:pStyle w:val="ConsPlusNormal"/>
        <w:widowControl/>
        <w:ind w:firstLine="540"/>
        <w:jc w:val="both"/>
      </w:pPr>
    </w:p>
    <w:p w:rsidR="00B04545" w:rsidRDefault="00B04545" w:rsidP="00B04545">
      <w:pPr>
        <w:pStyle w:val="ConsPlusNormal"/>
        <w:widowControl/>
        <w:ind w:firstLine="540"/>
        <w:jc w:val="both"/>
      </w:pPr>
    </w:p>
    <w:p w:rsidR="00B04545" w:rsidRDefault="00B04545" w:rsidP="00B04545">
      <w:pPr>
        <w:pStyle w:val="ConsPlusNormal"/>
        <w:widowControl/>
        <w:ind w:firstLine="540"/>
        <w:jc w:val="both"/>
      </w:pPr>
    </w:p>
    <w:p w:rsidR="00B04545" w:rsidRDefault="00B04545" w:rsidP="00B04545">
      <w:pPr>
        <w:pStyle w:val="ConsPlusNormal"/>
        <w:widowControl/>
        <w:ind w:firstLine="540"/>
        <w:jc w:val="both"/>
      </w:pPr>
    </w:p>
    <w:p w:rsidR="00B04545" w:rsidRDefault="00B04545" w:rsidP="00B04545">
      <w:pPr>
        <w:pStyle w:val="ConsPlusNormal"/>
        <w:widowControl/>
        <w:ind w:firstLine="540"/>
        <w:jc w:val="both"/>
      </w:pPr>
    </w:p>
    <w:p w:rsidR="00B04545" w:rsidRDefault="00B04545" w:rsidP="00B04545">
      <w:pPr>
        <w:pStyle w:val="ConsPlusNormal"/>
        <w:widowControl/>
        <w:ind w:firstLine="540"/>
        <w:jc w:val="both"/>
      </w:pPr>
    </w:p>
    <w:p w:rsidR="00B04545" w:rsidRDefault="00B04545" w:rsidP="00B04545">
      <w:pPr>
        <w:pStyle w:val="ConsPlusNormal"/>
        <w:widowControl/>
        <w:ind w:firstLine="0"/>
      </w:pPr>
    </w:p>
    <w:p w:rsidR="00B04545" w:rsidRDefault="00B04545" w:rsidP="00B04545">
      <w:pPr>
        <w:pStyle w:val="ConsPlusNormal"/>
        <w:widowControl/>
        <w:ind w:firstLine="0"/>
      </w:pPr>
    </w:p>
    <w:p w:rsidR="00DD2F03" w:rsidRDefault="00DD2F03"/>
    <w:sectPr w:rsidR="00DD2F03" w:rsidSect="00DD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04545"/>
    <w:rsid w:val="00121152"/>
    <w:rsid w:val="004B1E2B"/>
    <w:rsid w:val="004C3420"/>
    <w:rsid w:val="0053122A"/>
    <w:rsid w:val="00635DED"/>
    <w:rsid w:val="006B720F"/>
    <w:rsid w:val="00B04545"/>
    <w:rsid w:val="00DD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52"/>
  </w:style>
  <w:style w:type="paragraph" w:styleId="1">
    <w:name w:val="heading 1"/>
    <w:basedOn w:val="a"/>
    <w:link w:val="10"/>
    <w:uiPriority w:val="9"/>
    <w:qFormat/>
    <w:rsid w:val="00121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11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11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11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11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21152"/>
    <w:rPr>
      <w:b/>
      <w:bCs/>
    </w:rPr>
  </w:style>
  <w:style w:type="paragraph" w:customStyle="1" w:styleId="ConsPlusNormal">
    <w:name w:val="ConsPlusNormal"/>
    <w:rsid w:val="00B045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045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45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6623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2017-11-22T02:14:00Z</dcterms:created>
  <dcterms:modified xsi:type="dcterms:W3CDTF">2017-11-22T02:14:00Z</dcterms:modified>
</cp:coreProperties>
</file>