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3635C" w14:textId="77777777" w:rsidR="00BF0DB3" w:rsidRDefault="00BF0DB3" w:rsidP="00BF0DB3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6A1D5A">
        <w:rPr>
          <w:b/>
          <w:sz w:val="28"/>
          <w:szCs w:val="28"/>
        </w:rPr>
        <w:t>ПРЕСС-РЕЛИЗ</w:t>
      </w:r>
    </w:p>
    <w:p w14:paraId="12CC0A45" w14:textId="3D79BA4E" w:rsidR="000153E6" w:rsidRDefault="00BF0DB3" w:rsidP="00BD1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прокуратур</w:t>
      </w:r>
      <w:r w:rsidR="008A474C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</w:t>
      </w:r>
      <w:r w:rsidR="00F95E84">
        <w:rPr>
          <w:b/>
          <w:sz w:val="28"/>
          <w:szCs w:val="28"/>
        </w:rPr>
        <w:t>Емельяновского</w:t>
      </w:r>
      <w:r>
        <w:rPr>
          <w:b/>
          <w:sz w:val="28"/>
          <w:szCs w:val="28"/>
        </w:rPr>
        <w:t xml:space="preserve"> района </w:t>
      </w:r>
      <w:r w:rsidR="00802D8D">
        <w:rPr>
          <w:b/>
          <w:sz w:val="28"/>
          <w:szCs w:val="28"/>
        </w:rPr>
        <w:t xml:space="preserve">приняты меры реагирования, направленные на </w:t>
      </w:r>
      <w:r w:rsidR="007311E5">
        <w:rPr>
          <w:b/>
          <w:sz w:val="28"/>
          <w:szCs w:val="28"/>
        </w:rPr>
        <w:t>недопущение нарушения сроков реализации национального проекта «Жилье и городская среда»</w:t>
      </w:r>
    </w:p>
    <w:p w14:paraId="2C7D6434" w14:textId="5AECA906" w:rsidR="00BF0DB3" w:rsidRDefault="00BF0DB3" w:rsidP="00BD139A">
      <w:pPr>
        <w:jc w:val="center"/>
      </w:pPr>
    </w:p>
    <w:p w14:paraId="3CE3B1E5" w14:textId="3B37BAFC" w:rsidR="007311E5" w:rsidRDefault="00834515" w:rsidP="00FE16B8">
      <w:pPr>
        <w:pStyle w:val="a3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Прокуратур</w:t>
      </w:r>
      <w:r w:rsidR="00FE16B8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FE16B8">
        <w:rPr>
          <w:sz w:val="28"/>
          <w:szCs w:val="28"/>
        </w:rPr>
        <w:t>Емельяновского</w:t>
      </w:r>
      <w:r>
        <w:rPr>
          <w:sz w:val="28"/>
          <w:szCs w:val="28"/>
        </w:rPr>
        <w:t xml:space="preserve"> района </w:t>
      </w:r>
      <w:r w:rsidR="00FE16B8">
        <w:rPr>
          <w:sz w:val="28"/>
          <w:szCs w:val="28"/>
        </w:rPr>
        <w:t>проведена</w:t>
      </w:r>
      <w:r>
        <w:rPr>
          <w:sz w:val="28"/>
          <w:szCs w:val="28"/>
        </w:rPr>
        <w:t xml:space="preserve"> проверк</w:t>
      </w:r>
      <w:r w:rsidR="00FE16B8">
        <w:rPr>
          <w:sz w:val="28"/>
          <w:szCs w:val="28"/>
        </w:rPr>
        <w:t>а соблюдения</w:t>
      </w:r>
      <w:r>
        <w:rPr>
          <w:sz w:val="28"/>
          <w:szCs w:val="28"/>
        </w:rPr>
        <w:t xml:space="preserve"> </w:t>
      </w:r>
      <w:r w:rsidR="007311E5">
        <w:rPr>
          <w:sz w:val="28"/>
          <w:szCs w:val="28"/>
        </w:rPr>
        <w:t>сроков строительства магистрального водопровода на территории п. Солонцы, осуществляемого в рамках национального проекта «Жилье и городская среда» федерального проекта «Чистая вода», реализация которого обеспечит более                            60 тыс. жителей района питьевой водой.</w:t>
      </w:r>
    </w:p>
    <w:p w14:paraId="640D2532" w14:textId="40284443" w:rsidR="007311E5" w:rsidRDefault="00512063" w:rsidP="00FE16B8">
      <w:pPr>
        <w:pStyle w:val="a3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надзорных мероприятий в действиях подрядной организации ООО </w:t>
      </w:r>
      <w:r w:rsidRPr="00DF7F5B">
        <w:rPr>
          <w:sz w:val="28"/>
          <w:szCs w:val="28"/>
        </w:rPr>
        <w:t>«</w:t>
      </w:r>
      <w:proofErr w:type="spellStart"/>
      <w:r w:rsidRPr="00DF7F5B">
        <w:rPr>
          <w:sz w:val="28"/>
          <w:szCs w:val="28"/>
        </w:rPr>
        <w:t>СтройСервис</w:t>
      </w:r>
      <w:proofErr w:type="spellEnd"/>
      <w:r>
        <w:rPr>
          <w:sz w:val="28"/>
          <w:szCs w:val="28"/>
        </w:rPr>
        <w:t xml:space="preserve">» выявлены факты отставания от плана-графика работ, в связи с чем подрядчику работ внесено представление, руководитель заказчика – ГПКК «ЦРКК» предостережён о недопустимости нарушения сроков </w:t>
      </w:r>
      <w:r w:rsidR="00F011FC">
        <w:rPr>
          <w:sz w:val="28"/>
          <w:szCs w:val="28"/>
        </w:rPr>
        <w:t xml:space="preserve">(01.11.2022) </w:t>
      </w:r>
      <w:r>
        <w:rPr>
          <w:sz w:val="28"/>
          <w:szCs w:val="28"/>
        </w:rPr>
        <w:t>выполнения 1 этапа работ.</w:t>
      </w:r>
    </w:p>
    <w:p w14:paraId="63CF86A5" w14:textId="32982F78" w:rsidR="00F011FC" w:rsidRDefault="00F011FC" w:rsidP="00FE16B8">
      <w:pPr>
        <w:pStyle w:val="a3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Также по инициативе прокуратуры района министерством промышленности, энергетики и ЖКХ края принято решение о предоставлении подрядчику аванса в размере 50% от контракта в целях недопущения сбоев закупки товаров, необходимых для завершения строительных работ.</w:t>
      </w:r>
    </w:p>
    <w:p w14:paraId="1361EEBB" w14:textId="131BFAEF" w:rsidR="00F011FC" w:rsidRDefault="00F011FC" w:rsidP="00FE16B8">
      <w:pPr>
        <w:pStyle w:val="a3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работы осуществляются в соответствии с графиком, реализация настоящего проекта находится на особом контроле прокуратуры района.</w:t>
      </w:r>
    </w:p>
    <w:p w14:paraId="42FD2506" w14:textId="77777777" w:rsidR="00512063" w:rsidRDefault="00512063" w:rsidP="00FE16B8">
      <w:pPr>
        <w:pStyle w:val="a3"/>
        <w:spacing w:after="0"/>
        <w:ind w:left="0" w:firstLine="709"/>
        <w:contextualSpacing/>
        <w:jc w:val="both"/>
        <w:rPr>
          <w:sz w:val="28"/>
          <w:szCs w:val="28"/>
        </w:rPr>
      </w:pPr>
    </w:p>
    <w:p w14:paraId="0D9FB864" w14:textId="77777777" w:rsidR="008A474C" w:rsidRDefault="008A474C" w:rsidP="00FE16B8">
      <w:pPr>
        <w:pStyle w:val="a3"/>
        <w:spacing w:after="0"/>
        <w:ind w:left="0" w:firstLine="709"/>
        <w:contextualSpacing/>
        <w:jc w:val="both"/>
        <w:rPr>
          <w:sz w:val="28"/>
          <w:szCs w:val="28"/>
        </w:rPr>
      </w:pPr>
    </w:p>
    <w:p w14:paraId="6D192C1A" w14:textId="77777777" w:rsidR="00BD139A" w:rsidRDefault="00BD139A" w:rsidP="00BD139A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14:paraId="36C27EA6" w14:textId="77777777" w:rsidR="00BD139A" w:rsidRDefault="00BD139A" w:rsidP="00BD139A">
      <w:pPr>
        <w:spacing w:line="240" w:lineRule="exact"/>
        <w:contextualSpacing/>
        <w:jc w:val="both"/>
        <w:rPr>
          <w:sz w:val="28"/>
          <w:szCs w:val="28"/>
        </w:rPr>
      </w:pPr>
    </w:p>
    <w:p w14:paraId="68897051" w14:textId="417665DE" w:rsidR="00BD139A" w:rsidRDefault="00FE16B8" w:rsidP="00BD139A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1 класса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В.О. Семенов</w:t>
      </w:r>
    </w:p>
    <w:p w14:paraId="598BF1D5" w14:textId="77777777" w:rsidR="00BD139A" w:rsidRDefault="00BD139A" w:rsidP="00BD139A">
      <w:pPr>
        <w:spacing w:line="240" w:lineRule="exact"/>
        <w:contextualSpacing/>
        <w:jc w:val="both"/>
        <w:rPr>
          <w:sz w:val="22"/>
          <w:szCs w:val="22"/>
        </w:rPr>
      </w:pPr>
    </w:p>
    <w:p w14:paraId="11ED7748" w14:textId="77777777" w:rsidR="00BD139A" w:rsidRDefault="00BD139A" w:rsidP="00BD139A">
      <w:pPr>
        <w:spacing w:line="240" w:lineRule="exact"/>
        <w:contextualSpacing/>
        <w:jc w:val="both"/>
        <w:rPr>
          <w:sz w:val="22"/>
          <w:szCs w:val="22"/>
        </w:rPr>
      </w:pPr>
    </w:p>
    <w:p w14:paraId="1D664691" w14:textId="77777777" w:rsidR="00BD139A" w:rsidRDefault="00BD139A" w:rsidP="00BD139A">
      <w:pPr>
        <w:spacing w:line="240" w:lineRule="exact"/>
        <w:contextualSpacing/>
        <w:jc w:val="both"/>
        <w:rPr>
          <w:sz w:val="22"/>
          <w:szCs w:val="22"/>
        </w:rPr>
      </w:pPr>
    </w:p>
    <w:p w14:paraId="68028660" w14:textId="77777777" w:rsidR="00BD139A" w:rsidRDefault="00BD139A" w:rsidP="00BD139A">
      <w:pPr>
        <w:spacing w:line="240" w:lineRule="exact"/>
        <w:contextualSpacing/>
        <w:jc w:val="both"/>
        <w:rPr>
          <w:sz w:val="22"/>
          <w:szCs w:val="22"/>
        </w:rPr>
      </w:pPr>
    </w:p>
    <w:p w14:paraId="031FDAA7" w14:textId="77777777" w:rsidR="00BD139A" w:rsidRDefault="00BD139A" w:rsidP="00BD139A">
      <w:pPr>
        <w:spacing w:line="240" w:lineRule="exact"/>
        <w:contextualSpacing/>
        <w:jc w:val="both"/>
        <w:rPr>
          <w:sz w:val="22"/>
          <w:szCs w:val="22"/>
        </w:rPr>
      </w:pPr>
    </w:p>
    <w:p w14:paraId="2E65A3FB" w14:textId="77777777" w:rsidR="00BD139A" w:rsidRDefault="00BD139A" w:rsidP="00BD139A">
      <w:pPr>
        <w:spacing w:line="240" w:lineRule="exact"/>
        <w:contextualSpacing/>
        <w:jc w:val="both"/>
        <w:rPr>
          <w:sz w:val="22"/>
          <w:szCs w:val="22"/>
        </w:rPr>
      </w:pPr>
    </w:p>
    <w:p w14:paraId="2D228F20" w14:textId="77777777" w:rsidR="00BD139A" w:rsidRDefault="00BD139A" w:rsidP="00BD139A">
      <w:pPr>
        <w:spacing w:line="240" w:lineRule="exact"/>
        <w:contextualSpacing/>
        <w:jc w:val="both"/>
        <w:rPr>
          <w:sz w:val="22"/>
          <w:szCs w:val="22"/>
        </w:rPr>
      </w:pPr>
    </w:p>
    <w:p w14:paraId="319E7737" w14:textId="77777777" w:rsidR="00BD139A" w:rsidRDefault="00BD139A" w:rsidP="00BD139A">
      <w:pPr>
        <w:spacing w:line="240" w:lineRule="exact"/>
        <w:contextualSpacing/>
        <w:jc w:val="both"/>
        <w:rPr>
          <w:sz w:val="22"/>
          <w:szCs w:val="22"/>
        </w:rPr>
      </w:pPr>
    </w:p>
    <w:sectPr w:rsidR="00BD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88"/>
    <w:rsid w:val="000153E6"/>
    <w:rsid w:val="00087D76"/>
    <w:rsid w:val="001641AA"/>
    <w:rsid w:val="00172D8F"/>
    <w:rsid w:val="00270468"/>
    <w:rsid w:val="004771F4"/>
    <w:rsid w:val="00512063"/>
    <w:rsid w:val="00622487"/>
    <w:rsid w:val="00727CF0"/>
    <w:rsid w:val="007311E5"/>
    <w:rsid w:val="007B61B7"/>
    <w:rsid w:val="00802D8D"/>
    <w:rsid w:val="00832392"/>
    <w:rsid w:val="00834515"/>
    <w:rsid w:val="008A474C"/>
    <w:rsid w:val="00B23D88"/>
    <w:rsid w:val="00BD139A"/>
    <w:rsid w:val="00BF0DB3"/>
    <w:rsid w:val="00C635FE"/>
    <w:rsid w:val="00F011FC"/>
    <w:rsid w:val="00F95E84"/>
    <w:rsid w:val="00FE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103B"/>
  <w15:chartTrackingRefBased/>
  <w15:docId w15:val="{DD340D49-F7D7-452B-B205-05B91D3A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641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641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Полина Сергеевна</dc:creator>
  <cp:keywords/>
  <dc:description/>
  <cp:lastModifiedBy>Серова Анастасия Владимировна</cp:lastModifiedBy>
  <cp:revision>16</cp:revision>
  <cp:lastPrinted>2022-07-22T06:02:00Z</cp:lastPrinted>
  <dcterms:created xsi:type="dcterms:W3CDTF">2022-04-22T06:43:00Z</dcterms:created>
  <dcterms:modified xsi:type="dcterms:W3CDTF">2022-07-22T06:03:00Z</dcterms:modified>
</cp:coreProperties>
</file>